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E" w:rsidRDefault="000B531E">
      <w:pPr>
        <w:spacing w:beforeLines="50" w:before="156" w:afterLines="50" w:after="156" w:line="400" w:lineRule="exact"/>
        <w:rPr>
          <w:rFonts w:ascii="宋体" w:hAnsi="宋体"/>
          <w:bCs/>
          <w:iCs/>
          <w:color w:val="000000"/>
          <w:sz w:val="24"/>
        </w:rPr>
      </w:pPr>
    </w:p>
    <w:p w:rsidR="000B531E" w:rsidRDefault="00456C75">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bCs/>
          <w:iCs/>
          <w:color w:val="000000"/>
          <w:sz w:val="24"/>
        </w:rPr>
        <w:t>：</w:t>
      </w:r>
      <w:r>
        <w:rPr>
          <w:bCs/>
          <w:iCs/>
          <w:color w:val="000000"/>
          <w:sz w:val="24"/>
        </w:rPr>
        <w:t xml:space="preserve">002497  </w:t>
      </w:r>
      <w:r>
        <w:rPr>
          <w:rFonts w:ascii="宋体" w:hAnsi="宋体" w:hint="eastAsia"/>
          <w:bCs/>
          <w:iCs/>
          <w:color w:val="000000"/>
          <w:sz w:val="24"/>
        </w:rPr>
        <w:t xml:space="preserve">                                证券简称：雅化集团</w:t>
      </w:r>
    </w:p>
    <w:p w:rsidR="000B531E" w:rsidRDefault="000B531E">
      <w:pPr>
        <w:spacing w:beforeLines="50" w:before="156" w:afterLines="50" w:after="156" w:line="400" w:lineRule="exact"/>
        <w:ind w:firstLineChars="300" w:firstLine="540"/>
        <w:rPr>
          <w:rFonts w:ascii="宋体" w:hAnsi="宋体"/>
          <w:bCs/>
          <w:iCs/>
          <w:color w:val="000000"/>
          <w:sz w:val="18"/>
          <w:szCs w:val="18"/>
        </w:rPr>
      </w:pPr>
    </w:p>
    <w:p w:rsidR="000B531E" w:rsidRDefault="00456C75">
      <w:pPr>
        <w:spacing w:beforeLines="50" w:before="156" w:afterLines="50" w:after="156" w:line="400" w:lineRule="exact"/>
        <w:ind w:leftChars="-85" w:left="-178"/>
        <w:jc w:val="center"/>
        <w:rPr>
          <w:rFonts w:ascii="宋体" w:hAnsi="宋体"/>
          <w:b/>
          <w:bCs/>
          <w:iCs/>
          <w:color w:val="000000"/>
          <w:sz w:val="32"/>
          <w:szCs w:val="32"/>
        </w:rPr>
      </w:pPr>
      <w:r>
        <w:rPr>
          <w:rFonts w:ascii="宋体" w:hAnsi="宋体" w:hint="eastAsia"/>
          <w:b/>
          <w:bCs/>
          <w:iCs/>
          <w:color w:val="000000"/>
          <w:sz w:val="32"/>
          <w:szCs w:val="32"/>
        </w:rPr>
        <w:t>四川雅化实业集团股份有限公司投资者关系活动记录表</w:t>
      </w:r>
    </w:p>
    <w:p w:rsidR="000B531E" w:rsidRDefault="00456C75">
      <w:pPr>
        <w:spacing w:line="400" w:lineRule="exact"/>
        <w:rPr>
          <w:rFonts w:ascii="宋体" w:hAnsi="宋体"/>
          <w:bCs/>
          <w:iCs/>
          <w:color w:val="000000"/>
          <w:sz w:val="24"/>
        </w:rPr>
      </w:pPr>
      <w:r>
        <w:rPr>
          <w:rFonts w:ascii="宋体" w:hAnsi="宋体" w:hint="eastAsia"/>
          <w:bCs/>
          <w:iCs/>
          <w:color w:val="000000"/>
          <w:sz w:val="24"/>
        </w:rPr>
        <w:t xml:space="preserve">                                                        编号：</w:t>
      </w:r>
      <w:r>
        <w:rPr>
          <w:rFonts w:hint="eastAsia"/>
          <w:bCs/>
          <w:iCs/>
          <w:color w:val="000000"/>
          <w:sz w:val="24"/>
        </w:rPr>
        <w:t>2021</w:t>
      </w:r>
      <w:r w:rsidR="00B44524">
        <w:rPr>
          <w:rFonts w:hint="eastAsia"/>
          <w:bCs/>
          <w:iCs/>
          <w:color w:val="000000"/>
          <w:sz w:val="24"/>
        </w:rPr>
        <w:t>122</w:t>
      </w:r>
      <w:r w:rsidR="002B6708">
        <w:rPr>
          <w:rFonts w:hint="eastAsia"/>
          <w:bCs/>
          <w:iCs/>
          <w:color w:val="000000"/>
          <w:sz w:val="24"/>
        </w:rPr>
        <w:t>9</w:t>
      </w:r>
    </w:p>
    <w:tbl>
      <w:tblPr>
        <w:tblW w:w="10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9013"/>
      </w:tblGrid>
      <w:tr w:rsidR="000B531E">
        <w:trPr>
          <w:trHeight w:val="3019"/>
        </w:trPr>
        <w:tc>
          <w:tcPr>
            <w:tcW w:w="1262"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t>投资者关系活动类别</w:t>
            </w:r>
          </w:p>
        </w:tc>
        <w:tc>
          <w:tcPr>
            <w:tcW w:w="9013"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rPr>
                <w:color w:val="000000"/>
                <w:sz w:val="24"/>
              </w:rPr>
            </w:pPr>
            <w:r>
              <w:rPr>
                <w:rFonts w:ascii="宋体" w:hAnsi="宋体" w:hint="eastAsia"/>
                <w:color w:val="000000"/>
                <w:sz w:val="24"/>
              </w:rPr>
              <w:t>√</w:t>
            </w:r>
            <w:r>
              <w:rPr>
                <w:rFonts w:hint="eastAsia"/>
                <w:color w:val="000000"/>
                <w:sz w:val="24"/>
              </w:rPr>
              <w:t>特定对象调研</w:t>
            </w:r>
            <w:r>
              <w:rPr>
                <w:rFonts w:hint="eastAsia"/>
                <w:color w:val="000000"/>
                <w:sz w:val="24"/>
              </w:rPr>
              <w:t xml:space="preserve">        </w:t>
            </w:r>
            <w:r>
              <w:rPr>
                <w:rFonts w:hint="eastAsia"/>
                <w:color w:val="000000"/>
                <w:sz w:val="24"/>
              </w:rPr>
              <w:t>□分析师会议</w:t>
            </w:r>
          </w:p>
          <w:p w:rsidR="000B531E" w:rsidRDefault="00456C75">
            <w:pPr>
              <w:spacing w:line="480" w:lineRule="atLeast"/>
              <w:rPr>
                <w:color w:val="000000"/>
                <w:sz w:val="24"/>
              </w:rPr>
            </w:pPr>
            <w:r>
              <w:rPr>
                <w:rFonts w:hint="eastAsia"/>
                <w:color w:val="000000"/>
                <w:sz w:val="24"/>
              </w:rPr>
              <w:t>□媒体采访</w:t>
            </w:r>
            <w:r>
              <w:rPr>
                <w:rFonts w:hint="eastAsia"/>
                <w:color w:val="000000"/>
                <w:sz w:val="24"/>
              </w:rPr>
              <w:t xml:space="preserve">            </w:t>
            </w:r>
            <w:r>
              <w:rPr>
                <w:rFonts w:hint="eastAsia"/>
                <w:color w:val="000000"/>
                <w:sz w:val="24"/>
              </w:rPr>
              <w:t>□业绩说明会</w:t>
            </w:r>
          </w:p>
          <w:p w:rsidR="000B531E" w:rsidRDefault="00456C75">
            <w:pPr>
              <w:spacing w:line="480" w:lineRule="atLeast"/>
              <w:rPr>
                <w:color w:val="000000"/>
                <w:sz w:val="24"/>
              </w:rPr>
            </w:pPr>
            <w:r>
              <w:rPr>
                <w:rFonts w:hint="eastAsia"/>
                <w:color w:val="000000"/>
                <w:sz w:val="24"/>
              </w:rPr>
              <w:t>□新闻发布会</w:t>
            </w:r>
            <w:r>
              <w:rPr>
                <w:rFonts w:hint="eastAsia"/>
                <w:color w:val="000000"/>
                <w:sz w:val="24"/>
              </w:rPr>
              <w:t xml:space="preserve">          </w:t>
            </w:r>
            <w:r>
              <w:rPr>
                <w:rFonts w:hint="eastAsia"/>
                <w:color w:val="000000"/>
                <w:sz w:val="24"/>
              </w:rPr>
              <w:t>□路演活动</w:t>
            </w:r>
          </w:p>
          <w:p w:rsidR="000B531E" w:rsidRDefault="00456C75">
            <w:pPr>
              <w:tabs>
                <w:tab w:val="left" w:pos="3045"/>
                <w:tab w:val="center" w:pos="3199"/>
              </w:tabs>
              <w:spacing w:line="480" w:lineRule="atLeast"/>
              <w:rPr>
                <w:color w:val="000000"/>
                <w:sz w:val="24"/>
              </w:rPr>
            </w:pPr>
            <w:r>
              <w:rPr>
                <w:rFonts w:hint="eastAsia"/>
                <w:color w:val="000000"/>
                <w:sz w:val="24"/>
              </w:rPr>
              <w:t>□现场参观</w:t>
            </w:r>
            <w:r>
              <w:rPr>
                <w:rFonts w:hint="eastAsia"/>
                <w:color w:val="000000"/>
                <w:sz w:val="24"/>
              </w:rPr>
              <w:tab/>
            </w:r>
          </w:p>
          <w:p w:rsidR="000B531E" w:rsidRDefault="00456C75">
            <w:pPr>
              <w:tabs>
                <w:tab w:val="center" w:pos="3199"/>
              </w:tabs>
              <w:spacing w:line="480" w:lineRule="atLeast"/>
              <w:rPr>
                <w:sz w:val="24"/>
              </w:rPr>
            </w:pPr>
            <w:r>
              <w:rPr>
                <w:rFonts w:hint="eastAsia"/>
                <w:color w:val="000000"/>
                <w:sz w:val="24"/>
              </w:rPr>
              <w:t>□其他</w:t>
            </w:r>
            <w:r>
              <w:rPr>
                <w:rFonts w:hint="eastAsia"/>
                <w:color w:val="000000"/>
                <w:sz w:val="24"/>
              </w:rPr>
              <w:t xml:space="preserve"> </w:t>
            </w:r>
            <w:r>
              <w:rPr>
                <w:rFonts w:hint="eastAsia"/>
                <w:color w:val="000000"/>
                <w:sz w:val="24"/>
              </w:rPr>
              <w:t>（</w:t>
            </w:r>
            <w:proofErr w:type="gramStart"/>
            <w:r>
              <w:rPr>
                <w:rFonts w:hint="eastAsia"/>
                <w:color w:val="000000"/>
                <w:sz w:val="24"/>
              </w:rPr>
              <w:t>请文字</w:t>
            </w:r>
            <w:proofErr w:type="gramEnd"/>
            <w:r>
              <w:rPr>
                <w:rFonts w:hint="eastAsia"/>
                <w:color w:val="000000"/>
                <w:sz w:val="24"/>
              </w:rPr>
              <w:t>说明其他活动内容）</w:t>
            </w:r>
          </w:p>
        </w:tc>
      </w:tr>
      <w:tr w:rsidR="000B531E">
        <w:trPr>
          <w:trHeight w:val="2113"/>
        </w:trPr>
        <w:tc>
          <w:tcPr>
            <w:tcW w:w="1262"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t>参与单位名称及人员姓名</w:t>
            </w:r>
          </w:p>
        </w:tc>
        <w:tc>
          <w:tcPr>
            <w:tcW w:w="9013" w:type="dxa"/>
            <w:tcBorders>
              <w:top w:val="single" w:sz="4" w:space="0" w:color="auto"/>
              <w:left w:val="single" w:sz="4" w:space="0" w:color="auto"/>
              <w:bottom w:val="single" w:sz="4" w:space="0" w:color="auto"/>
              <w:right w:val="single" w:sz="4" w:space="0" w:color="auto"/>
            </w:tcBorders>
            <w:vAlign w:val="center"/>
          </w:tcPr>
          <w:p w:rsidR="00FD162A" w:rsidRDefault="00FD162A" w:rsidP="00FD162A">
            <w:pPr>
              <w:spacing w:line="480" w:lineRule="atLeast"/>
              <w:rPr>
                <w:color w:val="171A1D"/>
                <w:sz w:val="24"/>
              </w:rPr>
            </w:pPr>
            <w:r>
              <w:rPr>
                <w:rFonts w:hint="eastAsia"/>
                <w:color w:val="171A1D"/>
                <w:sz w:val="24"/>
              </w:rPr>
              <w:t>民生证券：邱祖学</w:t>
            </w:r>
            <w:r>
              <w:rPr>
                <w:rFonts w:hint="eastAsia"/>
                <w:color w:val="171A1D"/>
                <w:sz w:val="24"/>
              </w:rPr>
              <w:t xml:space="preserve">        </w:t>
            </w:r>
            <w:r w:rsidR="002A193A">
              <w:rPr>
                <w:rFonts w:hint="eastAsia"/>
                <w:color w:val="171A1D"/>
                <w:sz w:val="24"/>
              </w:rPr>
              <w:t xml:space="preserve">   </w:t>
            </w:r>
            <w:r w:rsidR="00446944">
              <w:rPr>
                <w:color w:val="171A1D"/>
                <w:sz w:val="24"/>
              </w:rPr>
              <w:t>广发证券</w:t>
            </w:r>
            <w:r w:rsidR="00446944">
              <w:rPr>
                <w:rFonts w:hint="eastAsia"/>
                <w:color w:val="171A1D"/>
                <w:sz w:val="24"/>
              </w:rPr>
              <w:t>：</w:t>
            </w:r>
            <w:r w:rsidR="00446944">
              <w:rPr>
                <w:color w:val="171A1D"/>
                <w:sz w:val="24"/>
              </w:rPr>
              <w:t>陈先龙</w:t>
            </w:r>
            <w:r>
              <w:rPr>
                <w:rFonts w:hint="eastAsia"/>
                <w:color w:val="171A1D"/>
                <w:sz w:val="24"/>
              </w:rPr>
              <w:t xml:space="preserve">         </w:t>
            </w:r>
            <w:r w:rsidR="001C1EFA">
              <w:rPr>
                <w:rFonts w:hint="eastAsia"/>
                <w:color w:val="171A1D"/>
                <w:sz w:val="24"/>
              </w:rPr>
              <w:t>中金公司</w:t>
            </w:r>
            <w:r>
              <w:rPr>
                <w:rFonts w:hint="eastAsia"/>
                <w:color w:val="171A1D"/>
                <w:sz w:val="24"/>
              </w:rPr>
              <w:t>：张家铭</w:t>
            </w:r>
          </w:p>
          <w:p w:rsidR="00FD162A" w:rsidRDefault="00446944" w:rsidP="00FD162A">
            <w:pPr>
              <w:spacing w:line="480" w:lineRule="atLeast"/>
              <w:rPr>
                <w:color w:val="171A1D"/>
                <w:sz w:val="24"/>
              </w:rPr>
            </w:pPr>
            <w:r>
              <w:rPr>
                <w:rFonts w:hint="eastAsia"/>
                <w:color w:val="171A1D"/>
                <w:sz w:val="24"/>
              </w:rPr>
              <w:t>国泰君</w:t>
            </w:r>
            <w:proofErr w:type="gramStart"/>
            <w:r>
              <w:rPr>
                <w:rFonts w:hint="eastAsia"/>
                <w:color w:val="171A1D"/>
                <w:sz w:val="24"/>
              </w:rPr>
              <w:t>安</w:t>
            </w:r>
            <w:r w:rsidR="002A193A">
              <w:rPr>
                <w:rFonts w:hint="eastAsia"/>
                <w:color w:val="171A1D"/>
                <w:sz w:val="24"/>
              </w:rPr>
              <w:t>资管</w:t>
            </w:r>
            <w:proofErr w:type="gramEnd"/>
            <w:r>
              <w:rPr>
                <w:rFonts w:hint="eastAsia"/>
                <w:color w:val="171A1D"/>
                <w:sz w:val="24"/>
              </w:rPr>
              <w:t>：王瀚</w:t>
            </w:r>
            <w:r>
              <w:rPr>
                <w:rFonts w:hint="eastAsia"/>
                <w:color w:val="171A1D"/>
                <w:sz w:val="24"/>
              </w:rPr>
              <w:t xml:space="preserve">   </w:t>
            </w:r>
            <w:r w:rsidR="00FD162A">
              <w:rPr>
                <w:rFonts w:hint="eastAsia"/>
                <w:color w:val="171A1D"/>
                <w:sz w:val="24"/>
              </w:rPr>
              <w:t xml:space="preserve">      </w:t>
            </w:r>
            <w:r w:rsidR="00FD162A">
              <w:rPr>
                <w:rFonts w:hint="eastAsia"/>
                <w:color w:val="171A1D"/>
                <w:sz w:val="24"/>
              </w:rPr>
              <w:t>富国基金：</w:t>
            </w:r>
            <w:proofErr w:type="gramStart"/>
            <w:r w:rsidR="00FD162A">
              <w:rPr>
                <w:rFonts w:hint="eastAsia"/>
                <w:color w:val="171A1D"/>
                <w:sz w:val="24"/>
              </w:rPr>
              <w:t>赵年坤</w:t>
            </w:r>
            <w:proofErr w:type="gramEnd"/>
            <w:r w:rsidR="00FD162A">
              <w:rPr>
                <w:rFonts w:hint="eastAsia"/>
                <w:color w:val="171A1D"/>
                <w:sz w:val="24"/>
              </w:rPr>
              <w:t xml:space="preserve">         </w:t>
            </w:r>
            <w:r w:rsidR="00FD162A">
              <w:rPr>
                <w:rFonts w:hint="eastAsia"/>
                <w:color w:val="171A1D"/>
                <w:sz w:val="24"/>
              </w:rPr>
              <w:t>混沌投资：罗钊</w:t>
            </w:r>
          </w:p>
          <w:p w:rsidR="00446944" w:rsidRDefault="00446944" w:rsidP="00FD162A">
            <w:pPr>
              <w:spacing w:line="480" w:lineRule="atLeast"/>
              <w:rPr>
                <w:color w:val="000000"/>
                <w:sz w:val="24"/>
              </w:rPr>
            </w:pPr>
            <w:r>
              <w:rPr>
                <w:rFonts w:hint="eastAsia"/>
                <w:color w:val="171A1D"/>
                <w:sz w:val="24"/>
              </w:rPr>
              <w:t>华安基金：</w:t>
            </w:r>
            <w:proofErr w:type="gramStart"/>
            <w:r>
              <w:rPr>
                <w:rFonts w:hint="eastAsia"/>
                <w:color w:val="171A1D"/>
                <w:sz w:val="24"/>
              </w:rPr>
              <w:t>胥本涛</w:t>
            </w:r>
            <w:r w:rsidR="00FD162A">
              <w:rPr>
                <w:rFonts w:hint="eastAsia"/>
                <w:color w:val="171A1D"/>
                <w:sz w:val="24"/>
              </w:rPr>
              <w:t xml:space="preserve">        </w:t>
            </w:r>
            <w:r w:rsidR="00030003">
              <w:rPr>
                <w:rFonts w:hint="eastAsia"/>
                <w:color w:val="171A1D"/>
                <w:sz w:val="24"/>
              </w:rPr>
              <w:t xml:space="preserve">   </w:t>
            </w:r>
            <w:r>
              <w:rPr>
                <w:rFonts w:hint="eastAsia"/>
                <w:color w:val="171A1D"/>
                <w:sz w:val="24"/>
              </w:rPr>
              <w:t>汐</w:t>
            </w:r>
            <w:proofErr w:type="gramEnd"/>
            <w:r>
              <w:rPr>
                <w:rFonts w:hint="eastAsia"/>
                <w:color w:val="171A1D"/>
                <w:sz w:val="24"/>
              </w:rPr>
              <w:t>泰投资：何亚东</w:t>
            </w:r>
            <w:r w:rsidR="00FD162A">
              <w:rPr>
                <w:rFonts w:hint="eastAsia"/>
                <w:color w:val="171A1D"/>
                <w:sz w:val="24"/>
              </w:rPr>
              <w:t xml:space="preserve"> </w:t>
            </w:r>
            <w:r>
              <w:rPr>
                <w:rFonts w:hint="eastAsia"/>
                <w:color w:val="171A1D"/>
                <w:sz w:val="24"/>
              </w:rPr>
              <w:t xml:space="preserve">  </w:t>
            </w:r>
            <w:r w:rsidR="00FD162A">
              <w:rPr>
                <w:rFonts w:hint="eastAsia"/>
                <w:color w:val="171A1D"/>
                <w:sz w:val="24"/>
              </w:rPr>
              <w:t xml:space="preserve">      </w:t>
            </w:r>
            <w:proofErr w:type="gramStart"/>
            <w:r w:rsidR="00FD162A">
              <w:rPr>
                <w:rFonts w:hint="eastAsia"/>
                <w:color w:val="171A1D"/>
                <w:sz w:val="24"/>
              </w:rPr>
              <w:t>森锦投资</w:t>
            </w:r>
            <w:proofErr w:type="gramEnd"/>
            <w:r w:rsidR="00FD162A">
              <w:rPr>
                <w:rFonts w:hint="eastAsia"/>
                <w:color w:val="171A1D"/>
                <w:sz w:val="24"/>
              </w:rPr>
              <w:t>：</w:t>
            </w:r>
            <w:proofErr w:type="gramStart"/>
            <w:r w:rsidR="00FD162A">
              <w:rPr>
                <w:rFonts w:hint="eastAsia"/>
                <w:color w:val="171A1D"/>
                <w:sz w:val="24"/>
              </w:rPr>
              <w:t>黄裕金</w:t>
            </w:r>
            <w:proofErr w:type="gramEnd"/>
          </w:p>
        </w:tc>
      </w:tr>
      <w:tr w:rsidR="000B531E">
        <w:trPr>
          <w:trHeight w:val="708"/>
        </w:trPr>
        <w:tc>
          <w:tcPr>
            <w:tcW w:w="1262"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t>时间</w:t>
            </w:r>
          </w:p>
        </w:tc>
        <w:tc>
          <w:tcPr>
            <w:tcW w:w="9013" w:type="dxa"/>
            <w:tcBorders>
              <w:top w:val="single" w:sz="4" w:space="0" w:color="auto"/>
              <w:left w:val="single" w:sz="4" w:space="0" w:color="auto"/>
              <w:bottom w:val="single" w:sz="4" w:space="0" w:color="auto"/>
              <w:right w:val="single" w:sz="4" w:space="0" w:color="auto"/>
            </w:tcBorders>
            <w:vAlign w:val="center"/>
          </w:tcPr>
          <w:p w:rsidR="000B531E" w:rsidRDefault="00456C75" w:rsidP="004F706F">
            <w:pPr>
              <w:spacing w:line="480" w:lineRule="atLeast"/>
              <w:rPr>
                <w:color w:val="000000"/>
                <w:sz w:val="24"/>
              </w:rPr>
            </w:pPr>
            <w:r>
              <w:rPr>
                <w:rFonts w:hint="eastAsia"/>
                <w:color w:val="000000"/>
                <w:sz w:val="24"/>
              </w:rPr>
              <w:t>2021</w:t>
            </w:r>
            <w:r>
              <w:rPr>
                <w:color w:val="000000"/>
                <w:sz w:val="24"/>
              </w:rPr>
              <w:t>年</w:t>
            </w:r>
            <w:r w:rsidR="00C872AC">
              <w:rPr>
                <w:rFonts w:hint="eastAsia"/>
                <w:color w:val="000000"/>
                <w:sz w:val="24"/>
              </w:rPr>
              <w:t>12</w:t>
            </w:r>
            <w:r>
              <w:rPr>
                <w:color w:val="000000"/>
                <w:sz w:val="24"/>
              </w:rPr>
              <w:t>月</w:t>
            </w:r>
            <w:r w:rsidR="00C872AC">
              <w:rPr>
                <w:rFonts w:hint="eastAsia"/>
                <w:color w:val="000000"/>
                <w:sz w:val="24"/>
              </w:rPr>
              <w:t>2</w:t>
            </w:r>
            <w:r w:rsidR="004F706F">
              <w:rPr>
                <w:rFonts w:hint="eastAsia"/>
                <w:color w:val="000000"/>
                <w:sz w:val="24"/>
              </w:rPr>
              <w:t>8</w:t>
            </w:r>
            <w:r>
              <w:rPr>
                <w:rFonts w:hint="eastAsia"/>
                <w:color w:val="000000"/>
                <w:sz w:val="24"/>
              </w:rPr>
              <w:t>日</w:t>
            </w:r>
            <w:r w:rsidR="004F706F">
              <w:rPr>
                <w:rFonts w:hint="eastAsia"/>
                <w:color w:val="000000"/>
                <w:sz w:val="24"/>
              </w:rPr>
              <w:t>、</w:t>
            </w:r>
            <w:r w:rsidR="004F706F">
              <w:rPr>
                <w:rFonts w:hint="eastAsia"/>
                <w:color w:val="000000"/>
                <w:sz w:val="24"/>
              </w:rPr>
              <w:t>12</w:t>
            </w:r>
            <w:r w:rsidR="004F706F">
              <w:rPr>
                <w:rFonts w:hint="eastAsia"/>
                <w:color w:val="000000"/>
                <w:sz w:val="24"/>
              </w:rPr>
              <w:t>月</w:t>
            </w:r>
            <w:r w:rsidR="004F706F">
              <w:rPr>
                <w:rFonts w:hint="eastAsia"/>
                <w:color w:val="000000"/>
                <w:sz w:val="24"/>
              </w:rPr>
              <w:t>29</w:t>
            </w:r>
            <w:r w:rsidR="004F706F">
              <w:rPr>
                <w:rFonts w:hint="eastAsia"/>
                <w:color w:val="000000"/>
                <w:sz w:val="24"/>
              </w:rPr>
              <w:t>日</w:t>
            </w:r>
          </w:p>
        </w:tc>
      </w:tr>
      <w:tr w:rsidR="000B531E">
        <w:trPr>
          <w:trHeight w:val="1119"/>
        </w:trPr>
        <w:tc>
          <w:tcPr>
            <w:tcW w:w="1262"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t>地点</w:t>
            </w:r>
          </w:p>
        </w:tc>
        <w:tc>
          <w:tcPr>
            <w:tcW w:w="9013"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rPr>
                <w:color w:val="000000"/>
                <w:sz w:val="24"/>
              </w:rPr>
            </w:pPr>
            <w:r>
              <w:rPr>
                <w:rFonts w:hint="eastAsia"/>
                <w:color w:val="000000"/>
                <w:sz w:val="24"/>
              </w:rPr>
              <w:t>四川雅化实业集团股份有限公司</w:t>
            </w:r>
            <w:r>
              <w:rPr>
                <w:rFonts w:hint="eastAsia"/>
                <w:color w:val="000000"/>
                <w:sz w:val="24"/>
              </w:rPr>
              <w:t>23</w:t>
            </w:r>
            <w:r>
              <w:rPr>
                <w:rFonts w:hint="eastAsia"/>
                <w:color w:val="000000"/>
                <w:sz w:val="24"/>
              </w:rPr>
              <w:t>楼会议室（四川省成都市高新区天府四街</w:t>
            </w:r>
            <w:r>
              <w:rPr>
                <w:color w:val="000000"/>
                <w:sz w:val="24"/>
              </w:rPr>
              <w:t>66</w:t>
            </w:r>
            <w:r>
              <w:rPr>
                <w:rFonts w:hint="eastAsia"/>
                <w:color w:val="000000"/>
                <w:sz w:val="24"/>
              </w:rPr>
              <w:t>号航兴国</w:t>
            </w:r>
            <w:proofErr w:type="gramStart"/>
            <w:r>
              <w:rPr>
                <w:rFonts w:hint="eastAsia"/>
                <w:color w:val="000000"/>
                <w:sz w:val="24"/>
              </w:rPr>
              <w:t>际广场</w:t>
            </w:r>
            <w:proofErr w:type="gramEnd"/>
            <w:r>
              <w:rPr>
                <w:color w:val="000000"/>
                <w:sz w:val="24"/>
              </w:rPr>
              <w:t>1</w:t>
            </w:r>
            <w:r>
              <w:rPr>
                <w:rFonts w:hint="eastAsia"/>
                <w:color w:val="000000"/>
                <w:sz w:val="24"/>
              </w:rPr>
              <w:t>号楼）</w:t>
            </w:r>
          </w:p>
        </w:tc>
      </w:tr>
      <w:tr w:rsidR="000B531E">
        <w:trPr>
          <w:trHeight w:val="1550"/>
        </w:trPr>
        <w:tc>
          <w:tcPr>
            <w:tcW w:w="1262"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t>上市公司接待人员姓名</w:t>
            </w:r>
          </w:p>
        </w:tc>
        <w:tc>
          <w:tcPr>
            <w:tcW w:w="9013" w:type="dxa"/>
            <w:tcBorders>
              <w:top w:val="single" w:sz="4" w:space="0" w:color="auto"/>
              <w:left w:val="single" w:sz="4" w:space="0" w:color="auto"/>
              <w:bottom w:val="single" w:sz="4" w:space="0" w:color="auto"/>
              <w:right w:val="single" w:sz="4" w:space="0" w:color="auto"/>
            </w:tcBorders>
            <w:vAlign w:val="center"/>
          </w:tcPr>
          <w:p w:rsidR="004F706F" w:rsidRDefault="004F706F">
            <w:pPr>
              <w:spacing w:line="480" w:lineRule="atLeast"/>
              <w:jc w:val="left"/>
              <w:rPr>
                <w:rFonts w:ascii="宋体" w:hAnsi="宋体"/>
                <w:bCs/>
                <w:iCs/>
                <w:color w:val="000000"/>
                <w:kern w:val="0"/>
                <w:sz w:val="24"/>
              </w:rPr>
            </w:pPr>
            <w:r>
              <w:rPr>
                <w:rFonts w:ascii="宋体" w:hAnsi="宋体" w:hint="eastAsia"/>
                <w:bCs/>
                <w:iCs/>
                <w:color w:val="000000"/>
                <w:kern w:val="0"/>
                <w:sz w:val="24"/>
              </w:rPr>
              <w:t>董事会秘书：翟雄鹰</w:t>
            </w:r>
          </w:p>
          <w:p w:rsidR="000B531E" w:rsidRDefault="00456C75">
            <w:pPr>
              <w:spacing w:line="480" w:lineRule="atLeast"/>
              <w:jc w:val="left"/>
              <w:rPr>
                <w:rFonts w:ascii="宋体" w:hAnsi="宋体"/>
                <w:bCs/>
                <w:iCs/>
                <w:color w:val="000000"/>
                <w:kern w:val="0"/>
                <w:sz w:val="24"/>
              </w:rPr>
            </w:pPr>
            <w:r>
              <w:rPr>
                <w:rFonts w:ascii="宋体" w:hAnsi="宋体"/>
                <w:bCs/>
                <w:iCs/>
                <w:color w:val="000000"/>
                <w:kern w:val="0"/>
                <w:sz w:val="24"/>
              </w:rPr>
              <w:t>董办主任兼证代</w:t>
            </w:r>
            <w:r>
              <w:rPr>
                <w:rFonts w:ascii="宋体" w:hAnsi="宋体" w:hint="eastAsia"/>
                <w:bCs/>
                <w:iCs/>
                <w:color w:val="000000"/>
                <w:kern w:val="0"/>
                <w:sz w:val="24"/>
              </w:rPr>
              <w:t>：</w:t>
            </w:r>
            <w:r>
              <w:rPr>
                <w:rFonts w:ascii="宋体" w:hAnsi="宋体"/>
                <w:bCs/>
                <w:iCs/>
                <w:color w:val="000000"/>
                <w:kern w:val="0"/>
                <w:sz w:val="24"/>
              </w:rPr>
              <w:t>郑璐</w:t>
            </w:r>
          </w:p>
          <w:p w:rsidR="000B531E" w:rsidRDefault="00456C75">
            <w:pPr>
              <w:spacing w:line="480" w:lineRule="atLeast"/>
              <w:jc w:val="left"/>
              <w:rPr>
                <w:rFonts w:ascii="宋体" w:hAnsi="宋体"/>
                <w:bCs/>
                <w:iCs/>
                <w:color w:val="000000"/>
                <w:kern w:val="0"/>
                <w:sz w:val="24"/>
              </w:rPr>
            </w:pPr>
            <w:r>
              <w:rPr>
                <w:rFonts w:ascii="宋体" w:hAnsi="宋体" w:hint="eastAsia"/>
                <w:bCs/>
                <w:iCs/>
                <w:color w:val="000000"/>
                <w:kern w:val="0"/>
                <w:sz w:val="24"/>
              </w:rPr>
              <w:t>证券事务管理：张龙艳</w:t>
            </w:r>
          </w:p>
        </w:tc>
      </w:tr>
      <w:tr w:rsidR="000B531E">
        <w:trPr>
          <w:trHeight w:val="12748"/>
        </w:trPr>
        <w:tc>
          <w:tcPr>
            <w:tcW w:w="1262" w:type="dxa"/>
            <w:tcBorders>
              <w:top w:val="single" w:sz="4" w:space="0" w:color="auto"/>
              <w:left w:val="single" w:sz="4" w:space="0" w:color="auto"/>
              <w:right w:val="single" w:sz="4" w:space="0" w:color="auto"/>
            </w:tcBorders>
            <w:vAlign w:val="center"/>
          </w:tcPr>
          <w:p w:rsidR="000B531E" w:rsidRDefault="00456C75" w:rsidP="00C61D3E">
            <w:pPr>
              <w:spacing w:line="480" w:lineRule="atLeast"/>
              <w:ind w:firstLineChars="48" w:firstLine="116"/>
              <w:rPr>
                <w:rFonts w:ascii="宋体" w:hAnsi="宋体"/>
                <w:b/>
                <w:bCs/>
                <w:iCs/>
                <w:color w:val="000000"/>
                <w:sz w:val="24"/>
              </w:rPr>
            </w:pPr>
            <w:r>
              <w:rPr>
                <w:rFonts w:ascii="宋体" w:hAnsi="宋体" w:hint="eastAsia"/>
                <w:b/>
                <w:bCs/>
                <w:iCs/>
                <w:color w:val="000000"/>
                <w:sz w:val="24"/>
              </w:rPr>
              <w:lastRenderedPageBreak/>
              <w:t>投资者</w:t>
            </w:r>
          </w:p>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t>关系活动主要内容介绍</w:t>
            </w:r>
          </w:p>
        </w:tc>
        <w:tc>
          <w:tcPr>
            <w:tcW w:w="9013" w:type="dxa"/>
            <w:tcBorders>
              <w:top w:val="single" w:sz="4" w:space="0" w:color="auto"/>
              <w:left w:val="single" w:sz="4" w:space="0" w:color="auto"/>
              <w:right w:val="single" w:sz="4" w:space="0" w:color="auto"/>
            </w:tcBorders>
          </w:tcPr>
          <w:p w:rsidR="000B531E" w:rsidRDefault="00456C75" w:rsidP="00C61D3E">
            <w:pPr>
              <w:ind w:firstLineChars="200" w:firstLine="48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一、公司</w:t>
            </w:r>
            <w:r w:rsidR="00885D6E">
              <w:rPr>
                <w:rFonts w:asciiTheme="minorEastAsia" w:eastAsiaTheme="minorEastAsia" w:hAnsiTheme="minorEastAsia" w:hint="eastAsia"/>
                <w:b/>
                <w:color w:val="000000"/>
                <w:kern w:val="0"/>
                <w:sz w:val="24"/>
              </w:rPr>
              <w:t>双主业情况</w:t>
            </w:r>
            <w:r>
              <w:rPr>
                <w:rFonts w:asciiTheme="minorEastAsia" w:eastAsiaTheme="minorEastAsia" w:hAnsiTheme="minorEastAsia" w:hint="eastAsia"/>
                <w:b/>
                <w:color w:val="000000"/>
                <w:kern w:val="0"/>
                <w:sz w:val="24"/>
              </w:rPr>
              <w:t>介绍</w:t>
            </w:r>
          </w:p>
          <w:p w:rsidR="000B531E" w:rsidRDefault="00456C75">
            <w:pPr>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民爆业务：通过近年来的前瞻布局，公司在</w:t>
            </w:r>
            <w:proofErr w:type="gramStart"/>
            <w:r>
              <w:rPr>
                <w:rFonts w:asciiTheme="minorEastAsia" w:eastAsiaTheme="minorEastAsia" w:hAnsiTheme="minorEastAsia" w:hint="eastAsia"/>
                <w:kern w:val="0"/>
                <w:sz w:val="24"/>
              </w:rPr>
              <w:t>未来民爆需求</w:t>
            </w:r>
            <w:proofErr w:type="gramEnd"/>
            <w:r>
              <w:rPr>
                <w:rFonts w:asciiTheme="minorEastAsia" w:eastAsiaTheme="minorEastAsia" w:hAnsiTheme="minorEastAsia" w:hint="eastAsia"/>
                <w:kern w:val="0"/>
                <w:sz w:val="24"/>
              </w:rPr>
              <w:t>最旺盛的中西部以及内蒙、山西、云南</w:t>
            </w:r>
            <w:r w:rsidR="00DA2688">
              <w:rPr>
                <w:rFonts w:asciiTheme="minorEastAsia" w:eastAsiaTheme="minorEastAsia" w:hAnsiTheme="minorEastAsia" w:hint="eastAsia"/>
                <w:kern w:val="0"/>
                <w:sz w:val="24"/>
              </w:rPr>
              <w:t>、吉林</w:t>
            </w:r>
            <w:r>
              <w:rPr>
                <w:rFonts w:asciiTheme="minorEastAsia" w:eastAsiaTheme="minorEastAsia" w:hAnsiTheme="minorEastAsia" w:hint="eastAsia"/>
                <w:kern w:val="0"/>
                <w:sz w:val="24"/>
              </w:rPr>
              <w:t>等区域均有产业与市场布局。在产品销售市场不断拓展的同时，公司还将继续推进爆破业务</w:t>
            </w:r>
            <w:r w:rsidR="00E67DD4">
              <w:rPr>
                <w:rFonts w:asciiTheme="minorEastAsia" w:eastAsiaTheme="minorEastAsia" w:hAnsiTheme="minorEastAsia" w:hint="eastAsia"/>
                <w:kern w:val="0"/>
                <w:sz w:val="24"/>
              </w:rPr>
              <w:t>和砂石骨料业务</w:t>
            </w:r>
            <w:r>
              <w:rPr>
                <w:rFonts w:asciiTheme="minorEastAsia" w:eastAsiaTheme="minorEastAsia" w:hAnsiTheme="minorEastAsia" w:hint="eastAsia"/>
                <w:kern w:val="0"/>
                <w:sz w:val="24"/>
              </w:rPr>
              <w:t>的可持续发展，不断巩固在民</w:t>
            </w:r>
            <w:proofErr w:type="gramStart"/>
            <w:r>
              <w:rPr>
                <w:rFonts w:asciiTheme="minorEastAsia" w:eastAsiaTheme="minorEastAsia" w:hAnsiTheme="minorEastAsia" w:hint="eastAsia"/>
                <w:kern w:val="0"/>
                <w:sz w:val="24"/>
              </w:rPr>
              <w:t>爆产业</w:t>
            </w:r>
            <w:proofErr w:type="gramEnd"/>
            <w:r>
              <w:rPr>
                <w:rFonts w:asciiTheme="minorEastAsia" w:eastAsiaTheme="minorEastAsia" w:hAnsiTheme="minorEastAsia" w:hint="eastAsia"/>
                <w:kern w:val="0"/>
                <w:sz w:val="24"/>
              </w:rPr>
              <w:t>的领先地位。随着各地重点工程项目的复工、川藏铁路的开工建设，以及国家加大基建投入带来的各重大项目陆续实施，未来将对民</w:t>
            </w:r>
            <w:proofErr w:type="gramStart"/>
            <w:r>
              <w:rPr>
                <w:rFonts w:asciiTheme="minorEastAsia" w:eastAsiaTheme="minorEastAsia" w:hAnsiTheme="minorEastAsia" w:hint="eastAsia"/>
                <w:kern w:val="0"/>
                <w:sz w:val="24"/>
              </w:rPr>
              <w:t>爆</w:t>
            </w:r>
            <w:proofErr w:type="gramEnd"/>
            <w:r>
              <w:rPr>
                <w:rFonts w:asciiTheme="minorEastAsia" w:eastAsiaTheme="minorEastAsia" w:hAnsiTheme="minorEastAsia" w:hint="eastAsia"/>
                <w:kern w:val="0"/>
                <w:sz w:val="24"/>
              </w:rPr>
              <w:t>产业带来较大的发展机会。</w:t>
            </w:r>
          </w:p>
          <w:p w:rsidR="00187096" w:rsidRDefault="00456C75" w:rsidP="00187096">
            <w:pPr>
              <w:ind w:firstLineChars="200" w:firstLine="480"/>
              <w:rPr>
                <w:rFonts w:asciiTheme="minorEastAsia" w:eastAsiaTheme="minorEastAsia" w:hAnsiTheme="minorEastAsia"/>
                <w:kern w:val="0"/>
                <w:sz w:val="24"/>
              </w:rPr>
            </w:pPr>
            <w:proofErr w:type="gramStart"/>
            <w:r>
              <w:rPr>
                <w:rFonts w:asciiTheme="minorEastAsia" w:eastAsiaTheme="minorEastAsia" w:hAnsiTheme="minorEastAsia" w:hint="eastAsia"/>
                <w:kern w:val="0"/>
                <w:sz w:val="24"/>
              </w:rPr>
              <w:t>锂</w:t>
            </w:r>
            <w:proofErr w:type="gramEnd"/>
            <w:r>
              <w:rPr>
                <w:rFonts w:asciiTheme="minorEastAsia" w:eastAsiaTheme="minorEastAsia" w:hAnsiTheme="minorEastAsia" w:hint="eastAsia"/>
                <w:kern w:val="0"/>
                <w:sz w:val="24"/>
              </w:rPr>
              <w:t>业务：公司</w:t>
            </w:r>
            <w:r>
              <w:rPr>
                <w:rFonts w:eastAsiaTheme="minorEastAsia" w:hint="eastAsia"/>
                <w:kern w:val="0"/>
                <w:sz w:val="24"/>
              </w:rPr>
              <w:t>于</w:t>
            </w:r>
            <w:r>
              <w:rPr>
                <w:rFonts w:eastAsiaTheme="minorEastAsia"/>
                <w:kern w:val="0"/>
                <w:sz w:val="24"/>
              </w:rPr>
              <w:t>2013</w:t>
            </w:r>
            <w:r>
              <w:rPr>
                <w:rFonts w:asciiTheme="minorEastAsia" w:eastAsiaTheme="minorEastAsia" w:hAnsiTheme="minorEastAsia" w:hint="eastAsia"/>
                <w:kern w:val="0"/>
                <w:sz w:val="24"/>
              </w:rPr>
              <w:t>年通过</w:t>
            </w:r>
            <w:proofErr w:type="gramStart"/>
            <w:r>
              <w:rPr>
                <w:rFonts w:asciiTheme="minorEastAsia" w:eastAsiaTheme="minorEastAsia" w:hAnsiTheme="minorEastAsia" w:hint="eastAsia"/>
                <w:kern w:val="0"/>
                <w:sz w:val="24"/>
              </w:rPr>
              <w:t>参股国</w:t>
            </w:r>
            <w:proofErr w:type="gramEnd"/>
            <w:r>
              <w:rPr>
                <w:rFonts w:asciiTheme="minorEastAsia" w:eastAsiaTheme="minorEastAsia" w:hAnsiTheme="minorEastAsia" w:hint="eastAsia"/>
                <w:kern w:val="0"/>
                <w:sz w:val="24"/>
              </w:rPr>
              <w:t>理公司进入</w:t>
            </w:r>
            <w:proofErr w:type="gramStart"/>
            <w:r>
              <w:rPr>
                <w:rFonts w:asciiTheme="minorEastAsia" w:eastAsiaTheme="minorEastAsia" w:hAnsiTheme="minorEastAsia" w:hint="eastAsia"/>
                <w:kern w:val="0"/>
                <w:sz w:val="24"/>
              </w:rPr>
              <w:t>锂</w:t>
            </w:r>
            <w:proofErr w:type="gramEnd"/>
            <w:r>
              <w:rPr>
                <w:rFonts w:asciiTheme="minorEastAsia" w:eastAsiaTheme="minorEastAsia" w:hAnsiTheme="minorEastAsia" w:hint="eastAsia"/>
                <w:kern w:val="0"/>
                <w:sz w:val="24"/>
              </w:rPr>
              <w:t>产业，目前拥有国理公司、兴</w:t>
            </w:r>
            <w:proofErr w:type="gramStart"/>
            <w:r>
              <w:rPr>
                <w:rFonts w:asciiTheme="minorEastAsia" w:eastAsiaTheme="minorEastAsia" w:hAnsiTheme="minorEastAsia" w:hint="eastAsia"/>
                <w:kern w:val="0"/>
                <w:sz w:val="24"/>
              </w:rPr>
              <w:t>晟</w:t>
            </w:r>
            <w:proofErr w:type="gramEnd"/>
            <w:r>
              <w:rPr>
                <w:rFonts w:asciiTheme="minorEastAsia" w:eastAsiaTheme="minorEastAsia" w:hAnsiTheme="minorEastAsia" w:hint="eastAsia"/>
                <w:kern w:val="0"/>
                <w:sz w:val="24"/>
              </w:rPr>
              <w:t>锂业、雅安锂业和</w:t>
            </w:r>
            <w:proofErr w:type="gramStart"/>
            <w:r>
              <w:rPr>
                <w:rFonts w:asciiTheme="minorEastAsia" w:eastAsiaTheme="minorEastAsia" w:hAnsiTheme="minorEastAsia" w:hint="eastAsia"/>
                <w:kern w:val="0"/>
                <w:sz w:val="24"/>
              </w:rPr>
              <w:t>锂业</w:t>
            </w:r>
            <w:proofErr w:type="gramEnd"/>
            <w:r>
              <w:rPr>
                <w:rFonts w:asciiTheme="minorEastAsia" w:eastAsiaTheme="minorEastAsia" w:hAnsiTheme="minorEastAsia" w:hint="eastAsia"/>
                <w:kern w:val="0"/>
                <w:sz w:val="24"/>
              </w:rPr>
              <w:t>科技四家</w:t>
            </w:r>
            <w:proofErr w:type="gramStart"/>
            <w:r>
              <w:rPr>
                <w:rFonts w:asciiTheme="minorEastAsia" w:eastAsiaTheme="minorEastAsia" w:hAnsiTheme="minorEastAsia" w:hint="eastAsia"/>
                <w:kern w:val="0"/>
                <w:sz w:val="24"/>
              </w:rPr>
              <w:t>锂</w:t>
            </w:r>
            <w:proofErr w:type="gramEnd"/>
            <w:r>
              <w:rPr>
                <w:rFonts w:asciiTheme="minorEastAsia" w:eastAsiaTheme="minorEastAsia" w:hAnsiTheme="minorEastAsia" w:hint="eastAsia"/>
                <w:kern w:val="0"/>
                <w:sz w:val="24"/>
              </w:rPr>
              <w:t>产业公司。公司专注于氢氧化锂的研发、生产和销售，同时配有碳酸锂</w:t>
            </w:r>
            <w:r w:rsidR="00E67DD4">
              <w:rPr>
                <w:rFonts w:asciiTheme="minorEastAsia" w:eastAsiaTheme="minorEastAsia" w:hAnsiTheme="minorEastAsia" w:hint="eastAsia"/>
                <w:kern w:val="0"/>
                <w:sz w:val="24"/>
              </w:rPr>
              <w:t>产能</w:t>
            </w:r>
            <w:r>
              <w:rPr>
                <w:rFonts w:asciiTheme="minorEastAsia" w:eastAsiaTheme="minorEastAsia" w:hAnsiTheme="minorEastAsia" w:hint="eastAsia"/>
                <w:kern w:val="0"/>
                <w:sz w:val="24"/>
              </w:rPr>
              <w:t>，生产工艺水平和装备技术</w:t>
            </w:r>
            <w:bookmarkStart w:id="0" w:name="_GoBack"/>
            <w:bookmarkEnd w:id="0"/>
            <w:r>
              <w:rPr>
                <w:rFonts w:asciiTheme="minorEastAsia" w:eastAsiaTheme="minorEastAsia" w:hAnsiTheme="minorEastAsia" w:hint="eastAsia"/>
                <w:kern w:val="0"/>
                <w:sz w:val="24"/>
              </w:rPr>
              <w:t>水平处于行业前列。公司在多年的生产管</w:t>
            </w:r>
            <w:proofErr w:type="gramStart"/>
            <w:r>
              <w:rPr>
                <w:rFonts w:asciiTheme="minorEastAsia" w:eastAsiaTheme="minorEastAsia" w:hAnsiTheme="minorEastAsia" w:hint="eastAsia"/>
                <w:kern w:val="0"/>
                <w:sz w:val="24"/>
              </w:rPr>
              <w:t>控过程</w:t>
            </w:r>
            <w:proofErr w:type="gramEnd"/>
            <w:r>
              <w:rPr>
                <w:rFonts w:asciiTheme="minorEastAsia" w:eastAsiaTheme="minorEastAsia" w:hAnsiTheme="minorEastAsia" w:hint="eastAsia"/>
                <w:kern w:val="0"/>
                <w:sz w:val="24"/>
              </w:rPr>
              <w:t>中积淀了大量的工艺诀窍和技术诀窍，确保了产品质量持续稳定，与国内外</w:t>
            </w:r>
            <w:r w:rsidR="00E67DD4">
              <w:rPr>
                <w:rFonts w:asciiTheme="minorEastAsia" w:eastAsiaTheme="minorEastAsia" w:hAnsiTheme="minorEastAsia" w:hint="eastAsia"/>
                <w:kern w:val="0"/>
                <w:sz w:val="24"/>
              </w:rPr>
              <w:t>头部正极材料企业、电池厂商及车企</w:t>
            </w:r>
            <w:r>
              <w:rPr>
                <w:rFonts w:asciiTheme="minorEastAsia" w:eastAsiaTheme="minorEastAsia" w:hAnsiTheme="minorEastAsia" w:hint="eastAsia"/>
                <w:kern w:val="0"/>
                <w:sz w:val="24"/>
              </w:rPr>
              <w:t>建立了良好的合作关系。</w:t>
            </w:r>
          </w:p>
          <w:p w:rsidR="000B531E" w:rsidRDefault="00187096">
            <w:pPr>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公司两大主业相辅相成，互为支撑。在民爆板块积累的行业并购整合经验以及具有雅化特色的管控模式可以辐射到锂业板块，形成管理协同效应；民爆板块具有稳定的现金流，有较强的抗风险能力，公司锂板块在民爆板块的支撑下，更能享受到长周期的成长。</w:t>
            </w:r>
          </w:p>
          <w:p w:rsidR="00187096" w:rsidRDefault="00187096">
            <w:pPr>
              <w:ind w:firstLineChars="200" w:firstLine="480"/>
              <w:rPr>
                <w:rFonts w:asciiTheme="minorEastAsia" w:eastAsiaTheme="minorEastAsia" w:hAnsiTheme="minorEastAsia"/>
                <w:kern w:val="0"/>
                <w:sz w:val="24"/>
              </w:rPr>
            </w:pPr>
          </w:p>
          <w:p w:rsidR="000B531E" w:rsidRDefault="009903D2" w:rsidP="00C61D3E">
            <w:pPr>
              <w:ind w:firstLineChars="200" w:firstLine="48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二、雅安锂业生产线</w:t>
            </w:r>
            <w:r w:rsidR="00456C75">
              <w:rPr>
                <w:rFonts w:asciiTheme="minorEastAsia" w:eastAsiaTheme="minorEastAsia" w:hAnsiTheme="minorEastAsia" w:hint="eastAsia"/>
                <w:b/>
                <w:color w:val="000000"/>
                <w:kern w:val="0"/>
                <w:sz w:val="24"/>
              </w:rPr>
              <w:t>情况</w:t>
            </w:r>
          </w:p>
          <w:p w:rsidR="000B531E" w:rsidRDefault="009903D2" w:rsidP="009903D2">
            <w:pPr>
              <w:ind w:firstLineChars="200" w:firstLine="480"/>
              <w:rPr>
                <w:rFonts w:asciiTheme="minorEastAsia" w:eastAsiaTheme="minorEastAsia" w:hAnsiTheme="minorEastAsia"/>
                <w:color w:val="000000"/>
                <w:kern w:val="0"/>
                <w:sz w:val="24"/>
              </w:rPr>
            </w:pPr>
            <w:r w:rsidRPr="009903D2">
              <w:rPr>
                <w:rFonts w:asciiTheme="minorEastAsia" w:eastAsiaTheme="minorEastAsia" w:hAnsiTheme="minorEastAsia" w:hint="eastAsia"/>
                <w:color w:val="000000"/>
                <w:kern w:val="0"/>
                <w:sz w:val="24"/>
              </w:rPr>
              <w:t>公司</w:t>
            </w:r>
            <w:r w:rsidR="003E0A1F">
              <w:rPr>
                <w:rFonts w:asciiTheme="minorEastAsia" w:eastAsiaTheme="minorEastAsia" w:hAnsiTheme="minorEastAsia" w:hint="eastAsia"/>
                <w:color w:val="000000"/>
                <w:kern w:val="0"/>
                <w:sz w:val="24"/>
              </w:rPr>
              <w:t>下属全资子公司</w:t>
            </w:r>
            <w:r w:rsidRPr="009903D2">
              <w:rPr>
                <w:rFonts w:asciiTheme="minorEastAsia" w:eastAsiaTheme="minorEastAsia" w:hAnsiTheme="minorEastAsia" w:hint="eastAsia"/>
                <w:color w:val="000000"/>
                <w:kern w:val="0"/>
                <w:sz w:val="24"/>
              </w:rPr>
              <w:t>雅安锂业</w:t>
            </w:r>
            <w:proofErr w:type="gramStart"/>
            <w:r>
              <w:rPr>
                <w:rFonts w:asciiTheme="minorEastAsia" w:eastAsiaTheme="minorEastAsia" w:hAnsiTheme="minorEastAsia" w:hint="eastAsia"/>
                <w:color w:val="000000"/>
                <w:kern w:val="0"/>
                <w:sz w:val="24"/>
              </w:rPr>
              <w:t>一</w:t>
            </w:r>
            <w:proofErr w:type="gramEnd"/>
            <w:r>
              <w:rPr>
                <w:rFonts w:asciiTheme="minorEastAsia" w:eastAsiaTheme="minorEastAsia" w:hAnsiTheme="minorEastAsia" w:hint="eastAsia"/>
                <w:color w:val="000000"/>
                <w:kern w:val="0"/>
                <w:sz w:val="24"/>
              </w:rPr>
              <w:t>期</w:t>
            </w:r>
            <w:r w:rsidRPr="009903D2">
              <w:rPr>
                <w:rFonts w:asciiTheme="minorEastAsia" w:eastAsiaTheme="minorEastAsia" w:hAnsiTheme="minorEastAsia" w:hint="eastAsia"/>
                <w:color w:val="000000"/>
                <w:kern w:val="0"/>
                <w:sz w:val="24"/>
              </w:rPr>
              <w:t>年产2万吨电池级碳酸锂（氢氧化锂）生产线已于2020年正式投产，其主体建设工程、生产线工艺技术及</w:t>
            </w:r>
            <w:proofErr w:type="gramStart"/>
            <w:r w:rsidRPr="009903D2">
              <w:rPr>
                <w:rFonts w:asciiTheme="minorEastAsia" w:eastAsiaTheme="minorEastAsia" w:hAnsiTheme="minorEastAsia" w:hint="eastAsia"/>
                <w:color w:val="000000"/>
                <w:kern w:val="0"/>
                <w:sz w:val="24"/>
              </w:rPr>
              <w:t>装备水</w:t>
            </w:r>
            <w:proofErr w:type="gramEnd"/>
            <w:r w:rsidRPr="009903D2">
              <w:rPr>
                <w:rFonts w:asciiTheme="minorEastAsia" w:eastAsiaTheme="minorEastAsia" w:hAnsiTheme="minorEastAsia" w:hint="eastAsia"/>
                <w:color w:val="000000"/>
                <w:kern w:val="0"/>
                <w:sz w:val="24"/>
              </w:rPr>
              <w:t>平均达到行业领先水平</w:t>
            </w:r>
            <w:r>
              <w:rPr>
                <w:rFonts w:asciiTheme="minorEastAsia" w:eastAsiaTheme="minorEastAsia" w:hAnsiTheme="minorEastAsia" w:hint="eastAsia"/>
                <w:color w:val="000000"/>
                <w:kern w:val="0"/>
                <w:sz w:val="24"/>
              </w:rPr>
              <w:t>；二期</w:t>
            </w:r>
            <w:r w:rsidR="00456C75">
              <w:rPr>
                <w:rFonts w:eastAsiaTheme="minorEastAsia"/>
                <w:color w:val="000000"/>
                <w:kern w:val="0"/>
                <w:sz w:val="24"/>
              </w:rPr>
              <w:t>5</w:t>
            </w:r>
            <w:r w:rsidR="00456C75">
              <w:rPr>
                <w:rFonts w:eastAsiaTheme="minorEastAsia"/>
                <w:color w:val="000000"/>
                <w:kern w:val="0"/>
                <w:sz w:val="24"/>
              </w:rPr>
              <w:t>万吨电池级氢氧化锂、</w:t>
            </w:r>
            <w:r w:rsidR="00456C75">
              <w:rPr>
                <w:rFonts w:eastAsiaTheme="minorEastAsia"/>
                <w:color w:val="000000"/>
                <w:kern w:val="0"/>
                <w:sz w:val="24"/>
              </w:rPr>
              <w:t>1.1</w:t>
            </w:r>
            <w:r>
              <w:rPr>
                <w:rFonts w:eastAsiaTheme="minorEastAsia"/>
                <w:color w:val="000000"/>
                <w:kern w:val="0"/>
                <w:sz w:val="24"/>
              </w:rPr>
              <w:t>万吨氯化锂及其制品项目已启动建设</w:t>
            </w:r>
            <w:r w:rsidR="00EF2946">
              <w:rPr>
                <w:rFonts w:eastAsiaTheme="minorEastAsia" w:hint="eastAsia"/>
                <w:color w:val="000000"/>
                <w:kern w:val="0"/>
                <w:sz w:val="24"/>
              </w:rPr>
              <w:t>，</w:t>
            </w:r>
            <w:r w:rsidR="00EF2946">
              <w:rPr>
                <w:rFonts w:eastAsiaTheme="minorEastAsia"/>
                <w:color w:val="000000"/>
                <w:kern w:val="0"/>
                <w:sz w:val="24"/>
              </w:rPr>
              <w:t>目前各项施工正常进行</w:t>
            </w:r>
            <w:r w:rsidR="00F574DF">
              <w:rPr>
                <w:rFonts w:eastAsiaTheme="minorEastAsia" w:hint="eastAsia"/>
                <w:color w:val="000000"/>
                <w:kern w:val="0"/>
                <w:sz w:val="24"/>
              </w:rPr>
              <w:t>，</w:t>
            </w:r>
            <w:r w:rsidR="00187096">
              <w:rPr>
                <w:rFonts w:eastAsiaTheme="minorEastAsia" w:hint="eastAsia"/>
                <w:color w:val="000000"/>
                <w:kern w:val="0"/>
                <w:sz w:val="24"/>
              </w:rPr>
              <w:t>二期其中</w:t>
            </w:r>
            <w:r w:rsidR="00187096">
              <w:rPr>
                <w:rFonts w:eastAsiaTheme="minorEastAsia" w:hint="eastAsia"/>
                <w:color w:val="000000"/>
                <w:kern w:val="0"/>
                <w:sz w:val="24"/>
              </w:rPr>
              <w:t>3</w:t>
            </w:r>
            <w:r w:rsidR="00187096">
              <w:rPr>
                <w:rFonts w:eastAsiaTheme="minorEastAsia" w:hint="eastAsia"/>
                <w:color w:val="000000"/>
                <w:kern w:val="0"/>
                <w:sz w:val="24"/>
              </w:rPr>
              <w:t>万吨电池级氢氧化锂生产线将于</w:t>
            </w:r>
            <w:r w:rsidR="00187096">
              <w:rPr>
                <w:rFonts w:eastAsiaTheme="minorEastAsia" w:hint="eastAsia"/>
                <w:color w:val="000000"/>
                <w:kern w:val="0"/>
                <w:sz w:val="24"/>
              </w:rPr>
              <w:t>2022</w:t>
            </w:r>
            <w:r w:rsidR="00187096">
              <w:rPr>
                <w:rFonts w:eastAsiaTheme="minorEastAsia" w:hint="eastAsia"/>
                <w:color w:val="000000"/>
                <w:kern w:val="0"/>
                <w:sz w:val="24"/>
              </w:rPr>
              <w:t>年底建成投产。</w:t>
            </w:r>
          </w:p>
          <w:p w:rsidR="000B531E" w:rsidRPr="009903D2" w:rsidRDefault="000B531E" w:rsidP="00C61D3E">
            <w:pPr>
              <w:ind w:firstLineChars="200" w:firstLine="482"/>
              <w:rPr>
                <w:rFonts w:asciiTheme="minorEastAsia" w:eastAsiaTheme="minorEastAsia" w:hAnsiTheme="minorEastAsia"/>
                <w:b/>
                <w:color w:val="000000"/>
                <w:kern w:val="0"/>
                <w:sz w:val="24"/>
              </w:rPr>
            </w:pPr>
          </w:p>
          <w:p w:rsidR="000B531E" w:rsidRDefault="005F5CA1" w:rsidP="00C61D3E">
            <w:pPr>
              <w:ind w:firstLineChars="200" w:firstLine="48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三</w:t>
            </w:r>
            <w:r w:rsidR="00456C75">
              <w:rPr>
                <w:rFonts w:asciiTheme="minorEastAsia" w:eastAsiaTheme="minorEastAsia" w:hAnsiTheme="minorEastAsia" w:hint="eastAsia"/>
                <w:b/>
                <w:color w:val="000000"/>
                <w:kern w:val="0"/>
                <w:sz w:val="24"/>
              </w:rPr>
              <w:t>、公司</w:t>
            </w:r>
            <w:proofErr w:type="gramStart"/>
            <w:r w:rsidR="00456C75">
              <w:rPr>
                <w:rFonts w:asciiTheme="minorEastAsia" w:eastAsiaTheme="minorEastAsia" w:hAnsiTheme="minorEastAsia" w:hint="eastAsia"/>
                <w:b/>
                <w:color w:val="000000"/>
                <w:kern w:val="0"/>
                <w:sz w:val="24"/>
              </w:rPr>
              <w:t>锂</w:t>
            </w:r>
            <w:proofErr w:type="gramEnd"/>
            <w:r w:rsidR="00456C75">
              <w:rPr>
                <w:rFonts w:asciiTheme="minorEastAsia" w:eastAsiaTheme="minorEastAsia" w:hAnsiTheme="minorEastAsia" w:hint="eastAsia"/>
                <w:b/>
                <w:color w:val="000000"/>
                <w:kern w:val="0"/>
                <w:sz w:val="24"/>
              </w:rPr>
              <w:t>资源情况</w:t>
            </w:r>
          </w:p>
          <w:p w:rsidR="000B531E" w:rsidRDefault="00456C75">
            <w:pPr>
              <w:pStyle w:val="Default"/>
              <w:ind w:firstLine="480"/>
              <w:jc w:val="both"/>
              <w:rPr>
                <w:rFonts w:asciiTheme="minorEastAsia" w:eastAsiaTheme="minorEastAsia" w:hAnsiTheme="minorEastAsia"/>
              </w:rPr>
            </w:pPr>
            <w:r>
              <w:rPr>
                <w:rFonts w:asciiTheme="minorEastAsia" w:eastAsiaTheme="minorEastAsia" w:hAnsiTheme="minorEastAsia" w:hint="eastAsia"/>
              </w:rPr>
              <w:t>公司通过多种渠道进行</w:t>
            </w:r>
            <w:proofErr w:type="gramStart"/>
            <w:r>
              <w:rPr>
                <w:rFonts w:asciiTheme="minorEastAsia" w:eastAsiaTheme="minorEastAsia" w:hAnsiTheme="minorEastAsia" w:hint="eastAsia"/>
              </w:rPr>
              <w:t>锂</w:t>
            </w:r>
            <w:proofErr w:type="gramEnd"/>
            <w:r>
              <w:rPr>
                <w:rFonts w:asciiTheme="minorEastAsia" w:eastAsiaTheme="minorEastAsia" w:hAnsiTheme="minorEastAsia" w:hint="eastAsia"/>
              </w:rPr>
              <w:t>资源储备，</w:t>
            </w:r>
            <w:r w:rsidR="002C6080">
              <w:rPr>
                <w:rFonts w:asciiTheme="minorEastAsia" w:eastAsiaTheme="minorEastAsia" w:hAnsiTheme="minorEastAsia" w:hint="eastAsia"/>
              </w:rPr>
              <w:t>目前已有的</w:t>
            </w:r>
            <w:proofErr w:type="gramStart"/>
            <w:r w:rsidR="002C6080">
              <w:rPr>
                <w:rFonts w:asciiTheme="minorEastAsia" w:eastAsiaTheme="minorEastAsia" w:hAnsiTheme="minorEastAsia" w:hint="eastAsia"/>
              </w:rPr>
              <w:t>锂资源</w:t>
            </w:r>
            <w:proofErr w:type="gramEnd"/>
            <w:r w:rsidR="002C6080">
              <w:rPr>
                <w:rFonts w:asciiTheme="minorEastAsia" w:eastAsiaTheme="minorEastAsia" w:hAnsiTheme="minorEastAsia" w:hint="eastAsia"/>
              </w:rPr>
              <w:t>能满足</w:t>
            </w:r>
            <w:r w:rsidR="002C6080" w:rsidRPr="00973251">
              <w:rPr>
                <w:rFonts w:ascii="Times New Roman" w:eastAsiaTheme="minorEastAsia" w:cs="Times New Roman"/>
              </w:rPr>
              <w:t>2022</w:t>
            </w:r>
            <w:r w:rsidR="002C6080">
              <w:rPr>
                <w:rFonts w:asciiTheme="minorEastAsia" w:eastAsiaTheme="minorEastAsia" w:hAnsiTheme="minorEastAsia" w:hint="eastAsia"/>
              </w:rPr>
              <w:t>年锂盐生产需要，</w:t>
            </w:r>
            <w:r>
              <w:rPr>
                <w:rFonts w:asciiTheme="minorEastAsia" w:eastAsiaTheme="minorEastAsia" w:hAnsiTheme="minorEastAsia" w:hint="eastAsia"/>
              </w:rPr>
              <w:t>主要</w:t>
            </w:r>
            <w:r w:rsidR="002C6080">
              <w:rPr>
                <w:rFonts w:asciiTheme="minorEastAsia" w:eastAsiaTheme="minorEastAsia" w:hAnsiTheme="minorEastAsia" w:hint="eastAsia"/>
              </w:rPr>
              <w:t>如下</w:t>
            </w:r>
            <w:r>
              <w:rPr>
                <w:rFonts w:asciiTheme="minorEastAsia" w:eastAsiaTheme="minorEastAsia" w:hAnsiTheme="minorEastAsia" w:hint="eastAsia"/>
              </w:rPr>
              <w:t>：</w:t>
            </w:r>
            <w:r>
              <w:rPr>
                <w:rFonts w:asciiTheme="minorEastAsia" w:eastAsiaTheme="minorEastAsia" w:hAnsiTheme="minorEastAsia"/>
              </w:rPr>
              <w:t xml:space="preserve"> </w:t>
            </w:r>
          </w:p>
          <w:p w:rsidR="000B531E" w:rsidRDefault="00456C75">
            <w:pPr>
              <w:pStyle w:val="Default"/>
              <w:ind w:firstLine="480"/>
              <w:jc w:val="both"/>
              <w:rPr>
                <w:rFonts w:ascii="Times New Roman" w:eastAsiaTheme="minorEastAsia" w:cs="Times New Roman"/>
              </w:rPr>
            </w:pPr>
            <w:r>
              <w:rPr>
                <w:rFonts w:asciiTheme="minorEastAsia" w:eastAsiaTheme="minorEastAsia" w:hAnsiTheme="minorEastAsia" w:cs="Times New Roman"/>
              </w:rPr>
              <w:t>1</w:t>
            </w:r>
            <w:r>
              <w:rPr>
                <w:rFonts w:asciiTheme="minorEastAsia" w:eastAsiaTheme="minorEastAsia" w:hAnsiTheme="minorEastAsia" w:hint="eastAsia"/>
              </w:rPr>
              <w:t>、与银河锂业续签</w:t>
            </w:r>
            <w:proofErr w:type="gramStart"/>
            <w:r>
              <w:rPr>
                <w:rFonts w:asciiTheme="minorEastAsia" w:eastAsiaTheme="minorEastAsia" w:hAnsiTheme="minorEastAsia" w:hint="eastAsia"/>
              </w:rPr>
              <w:t>锂</w:t>
            </w:r>
            <w:proofErr w:type="gramEnd"/>
            <w:r>
              <w:rPr>
                <w:rFonts w:asciiTheme="minorEastAsia" w:eastAsiaTheme="minorEastAsia" w:hAnsiTheme="minorEastAsia" w:hint="eastAsia"/>
              </w:rPr>
              <w:t>精矿</w:t>
            </w:r>
            <w:r w:rsidR="002C6080">
              <w:rPr>
                <w:rFonts w:asciiTheme="minorEastAsia" w:eastAsiaTheme="minorEastAsia" w:hAnsiTheme="minorEastAsia" w:hint="eastAsia"/>
              </w:rPr>
              <w:t>包销</w:t>
            </w:r>
            <w:r>
              <w:rPr>
                <w:rFonts w:asciiTheme="minorEastAsia" w:eastAsiaTheme="minorEastAsia" w:hAnsiTheme="minorEastAsia" w:hint="eastAsia"/>
              </w:rPr>
              <w:t>协议至</w:t>
            </w:r>
            <w:r>
              <w:rPr>
                <w:rFonts w:ascii="Times New Roman" w:eastAsiaTheme="minorEastAsia" w:cs="Times New Roman"/>
              </w:rPr>
              <w:t>2025</w:t>
            </w:r>
            <w:r>
              <w:rPr>
                <w:rFonts w:ascii="Times New Roman" w:eastAsiaTheme="minorEastAsia" w:cs="Times New Roman" w:hint="eastAsia"/>
              </w:rPr>
              <w:t>年。银河锂业每年根据我们的生产需要提供不低于</w:t>
            </w:r>
            <w:r>
              <w:rPr>
                <w:rFonts w:ascii="Times New Roman" w:eastAsiaTheme="minorEastAsia" w:cs="Times New Roman"/>
              </w:rPr>
              <w:t>12</w:t>
            </w:r>
            <w:r>
              <w:rPr>
                <w:rFonts w:ascii="Times New Roman" w:eastAsiaTheme="minorEastAsia" w:cs="Times New Roman" w:hint="eastAsia"/>
              </w:rPr>
              <w:t>万吨</w:t>
            </w:r>
            <w:proofErr w:type="gramStart"/>
            <w:r>
              <w:rPr>
                <w:rFonts w:ascii="Times New Roman" w:eastAsiaTheme="minorEastAsia" w:cs="Times New Roman" w:hint="eastAsia"/>
              </w:rPr>
              <w:t>锂</w:t>
            </w:r>
            <w:proofErr w:type="gramEnd"/>
            <w:r>
              <w:rPr>
                <w:rFonts w:ascii="Times New Roman" w:eastAsiaTheme="minorEastAsia" w:cs="Times New Roman" w:hint="eastAsia"/>
              </w:rPr>
              <w:t>精矿供应，将为公司未来锂盐产品生产提供长期、稳定、优质的原料保障</w:t>
            </w:r>
            <w:r>
              <w:rPr>
                <w:rFonts w:ascii="Times New Roman" w:eastAsiaTheme="minorEastAsia" w:cs="Times New Roman"/>
              </w:rPr>
              <w:t>。</w:t>
            </w:r>
          </w:p>
          <w:p w:rsidR="000B531E" w:rsidRDefault="00456C75">
            <w:pPr>
              <w:pStyle w:val="Default"/>
              <w:ind w:firstLine="480"/>
              <w:jc w:val="both"/>
              <w:rPr>
                <w:rFonts w:ascii="Times New Roman" w:eastAsiaTheme="minorEastAsia" w:cs="Times New Roman"/>
              </w:rPr>
            </w:pPr>
            <w:r>
              <w:rPr>
                <w:rFonts w:ascii="Times New Roman" w:eastAsiaTheme="minorEastAsia" w:cs="Times New Roman"/>
              </w:rPr>
              <w:t>2</w:t>
            </w:r>
            <w:r>
              <w:rPr>
                <w:rFonts w:ascii="Times New Roman" w:eastAsiaTheme="minorEastAsia" w:cs="Times New Roman" w:hint="eastAsia"/>
              </w:rPr>
              <w:t>、李家沟锂辉石矿优先供应权。公司参股的能投锂业拥有李家沟锂辉石矿采矿权，根据协议约定，李家沟锂矿日后开采、加工的锂精矿将优先满足</w:t>
            </w:r>
            <w:r w:rsidR="003D7E15">
              <w:rPr>
                <w:rFonts w:ascii="Times New Roman" w:eastAsiaTheme="minorEastAsia" w:cs="Times New Roman" w:hint="eastAsia"/>
              </w:rPr>
              <w:t>公司旗下控股子公司</w:t>
            </w:r>
            <w:r>
              <w:rPr>
                <w:rFonts w:ascii="Times New Roman" w:eastAsiaTheme="minorEastAsia" w:cs="Times New Roman" w:hint="eastAsia"/>
              </w:rPr>
              <w:t>国理公司</w:t>
            </w:r>
            <w:r w:rsidR="003D7E15">
              <w:rPr>
                <w:rFonts w:ascii="Times New Roman" w:eastAsiaTheme="minorEastAsia" w:cs="Times New Roman" w:hint="eastAsia"/>
              </w:rPr>
              <w:t>的</w:t>
            </w:r>
            <w:r>
              <w:rPr>
                <w:rFonts w:ascii="Times New Roman" w:eastAsiaTheme="minorEastAsia" w:cs="Times New Roman" w:hint="eastAsia"/>
              </w:rPr>
              <w:t>生产</w:t>
            </w:r>
            <w:r w:rsidR="003D7E15">
              <w:rPr>
                <w:rFonts w:ascii="Times New Roman" w:eastAsiaTheme="minorEastAsia" w:cs="Times New Roman" w:hint="eastAsia"/>
              </w:rPr>
              <w:t>供应</w:t>
            </w:r>
            <w:r>
              <w:rPr>
                <w:rFonts w:ascii="Times New Roman" w:eastAsiaTheme="minorEastAsia" w:cs="Times New Roman" w:hint="eastAsia"/>
              </w:rPr>
              <w:t>。</w:t>
            </w:r>
          </w:p>
          <w:p w:rsidR="000B531E" w:rsidRDefault="00456C75">
            <w:pPr>
              <w:pStyle w:val="Default"/>
              <w:ind w:firstLine="480"/>
              <w:jc w:val="both"/>
              <w:rPr>
                <w:rFonts w:ascii="Times New Roman" w:eastAsiaTheme="minorEastAsia" w:cs="Times New Roman"/>
              </w:rPr>
            </w:pPr>
            <w:r>
              <w:rPr>
                <w:rFonts w:ascii="Times New Roman" w:eastAsiaTheme="minorEastAsia" w:cs="Times New Roman"/>
              </w:rPr>
              <w:t>3</w:t>
            </w:r>
            <w:r>
              <w:rPr>
                <w:rFonts w:ascii="Times New Roman" w:eastAsiaTheme="minorEastAsia" w:cs="Times New Roman" w:hint="eastAsia"/>
              </w:rPr>
              <w:t>、参股澳洲</w:t>
            </w:r>
            <w:r>
              <w:rPr>
                <w:rFonts w:ascii="Times New Roman" w:eastAsiaTheme="minorEastAsia" w:cs="Times New Roman"/>
              </w:rPr>
              <w:t>Core</w:t>
            </w:r>
            <w:r>
              <w:rPr>
                <w:rFonts w:ascii="Times New Roman" w:eastAsiaTheme="minorEastAsia" w:cs="Times New Roman" w:hint="eastAsia"/>
              </w:rPr>
              <w:t>公司并签订</w:t>
            </w:r>
            <w:proofErr w:type="gramStart"/>
            <w:r>
              <w:rPr>
                <w:rFonts w:ascii="Times New Roman" w:eastAsiaTheme="minorEastAsia" w:cs="Times New Roman" w:hint="eastAsia"/>
              </w:rPr>
              <w:t>锂</w:t>
            </w:r>
            <w:proofErr w:type="gramEnd"/>
            <w:r>
              <w:rPr>
                <w:rFonts w:ascii="Times New Roman" w:eastAsiaTheme="minorEastAsia" w:cs="Times New Roman" w:hint="eastAsia"/>
              </w:rPr>
              <w:t>精矿</w:t>
            </w:r>
            <w:r w:rsidR="002C6080">
              <w:rPr>
                <w:rFonts w:ascii="Times New Roman" w:eastAsiaTheme="minorEastAsia" w:cs="Times New Roman" w:hint="eastAsia"/>
              </w:rPr>
              <w:t>包销</w:t>
            </w:r>
            <w:r>
              <w:rPr>
                <w:rFonts w:ascii="Times New Roman" w:eastAsiaTheme="minorEastAsia" w:cs="Times New Roman" w:hint="eastAsia"/>
              </w:rPr>
              <w:t>协议，</w:t>
            </w:r>
            <w:r>
              <w:rPr>
                <w:rFonts w:ascii="Times New Roman" w:eastAsiaTheme="minorEastAsia" w:cs="Times New Roman"/>
              </w:rPr>
              <w:t>Core</w:t>
            </w:r>
            <w:r w:rsidR="002C6080">
              <w:rPr>
                <w:rFonts w:ascii="Times New Roman" w:eastAsiaTheme="minorEastAsia" w:cs="Times New Roman" w:hint="eastAsia"/>
              </w:rPr>
              <w:t>目前</w:t>
            </w:r>
            <w:r>
              <w:rPr>
                <w:rFonts w:ascii="Times New Roman" w:eastAsiaTheme="minorEastAsia" w:cs="Times New Roman" w:hint="eastAsia"/>
              </w:rPr>
              <w:t>已</w:t>
            </w:r>
            <w:r w:rsidR="002C6080">
              <w:rPr>
                <w:rFonts w:ascii="Times New Roman" w:eastAsiaTheme="minorEastAsia" w:cs="Times New Roman" w:hint="eastAsia"/>
              </w:rPr>
              <w:t>开始进行矿山建设</w:t>
            </w:r>
            <w:r>
              <w:rPr>
                <w:rFonts w:ascii="Times New Roman" w:eastAsiaTheme="minorEastAsia" w:cs="Times New Roman" w:hint="eastAsia"/>
              </w:rPr>
              <w:t>，旗下锂矿开采成本较低，开采价值较高，</w:t>
            </w:r>
            <w:r w:rsidR="002C6080">
              <w:rPr>
                <w:rFonts w:ascii="Times New Roman" w:eastAsiaTheme="minorEastAsia" w:cs="Times New Roman" w:hint="eastAsia"/>
              </w:rPr>
              <w:t>预计</w:t>
            </w:r>
            <w:r w:rsidR="002C6080">
              <w:rPr>
                <w:rFonts w:ascii="Times New Roman" w:eastAsiaTheme="minorEastAsia" w:cs="Times New Roman"/>
              </w:rPr>
              <w:t>将于</w:t>
            </w:r>
            <w:r w:rsidR="002C6080">
              <w:rPr>
                <w:rFonts w:ascii="Times New Roman" w:eastAsiaTheme="minorEastAsia" w:cs="Times New Roman" w:hint="eastAsia"/>
              </w:rPr>
              <w:t>明年四季度出矿</w:t>
            </w:r>
            <w:r>
              <w:rPr>
                <w:rFonts w:ascii="Times New Roman" w:eastAsiaTheme="minorEastAsia" w:cs="Times New Roman" w:hint="eastAsia"/>
              </w:rPr>
              <w:t>。</w:t>
            </w:r>
          </w:p>
          <w:p w:rsidR="002C6080" w:rsidRDefault="00F6584B">
            <w:pPr>
              <w:pStyle w:val="Default"/>
              <w:ind w:firstLine="480"/>
              <w:jc w:val="both"/>
              <w:rPr>
                <w:rFonts w:ascii="Times New Roman" w:eastAsiaTheme="minorEastAsia" w:cs="Times New Roman"/>
              </w:rPr>
            </w:pPr>
            <w:r>
              <w:rPr>
                <w:rFonts w:ascii="Times New Roman" w:eastAsiaTheme="minorEastAsia" w:cs="Times New Roman" w:hint="eastAsia"/>
              </w:rPr>
              <w:t>4</w:t>
            </w:r>
            <w:r>
              <w:rPr>
                <w:rFonts w:ascii="Times New Roman" w:eastAsiaTheme="minorEastAsia" w:cs="Times New Roman" w:hint="eastAsia"/>
              </w:rPr>
              <w:t>、参股澳洲东部资源</w:t>
            </w:r>
            <w:r w:rsidR="00D037FE">
              <w:rPr>
                <w:rFonts w:ascii="Times New Roman" w:eastAsiaTheme="minorEastAsia" w:cs="Times New Roman" w:hint="eastAsia"/>
              </w:rPr>
              <w:t>公司</w:t>
            </w:r>
            <w:r>
              <w:rPr>
                <w:rFonts w:ascii="Times New Roman" w:eastAsiaTheme="minorEastAsia" w:cs="Times New Roman" w:hint="eastAsia"/>
              </w:rPr>
              <w:t>5.01%</w:t>
            </w:r>
            <w:r>
              <w:rPr>
                <w:rFonts w:ascii="Times New Roman" w:eastAsiaTheme="minorEastAsia" w:cs="Times New Roman" w:hint="eastAsia"/>
              </w:rPr>
              <w:t>股权，</w:t>
            </w:r>
            <w:r w:rsidR="002C6080">
              <w:rPr>
                <w:rFonts w:ascii="Times New Roman" w:eastAsiaTheme="minorEastAsia" w:cs="Times New Roman" w:hint="eastAsia"/>
              </w:rPr>
              <w:t>已签署战略合作协议，公司已与东部资源公司锁定锂矿标的，并将继续在锂矿资源开发方面进行合作。</w:t>
            </w:r>
          </w:p>
          <w:p w:rsidR="00F6584B" w:rsidRDefault="002C6080">
            <w:pPr>
              <w:pStyle w:val="Default"/>
              <w:ind w:firstLine="480"/>
              <w:jc w:val="both"/>
              <w:rPr>
                <w:rFonts w:ascii="Times New Roman" w:eastAsiaTheme="minorEastAsia" w:cs="Times New Roman"/>
              </w:rPr>
            </w:pPr>
            <w:r>
              <w:rPr>
                <w:rFonts w:ascii="Times New Roman" w:eastAsiaTheme="minorEastAsia" w:cs="Times New Roman" w:hint="eastAsia"/>
              </w:rPr>
              <w:t>5</w:t>
            </w:r>
            <w:r>
              <w:rPr>
                <w:rFonts w:ascii="Times New Roman" w:eastAsiaTheme="minorEastAsia" w:cs="Times New Roman" w:hint="eastAsia"/>
              </w:rPr>
              <w:t>、参股澳洲</w:t>
            </w:r>
            <w:r w:rsidR="00F6584B">
              <w:rPr>
                <w:rFonts w:ascii="Times New Roman" w:eastAsiaTheme="minorEastAsia" w:cs="Times New Roman" w:hint="eastAsia"/>
              </w:rPr>
              <w:t>EV</w:t>
            </w:r>
            <w:r w:rsidR="00F6584B">
              <w:rPr>
                <w:rFonts w:ascii="Times New Roman" w:eastAsiaTheme="minorEastAsia" w:cs="Times New Roman" w:hint="eastAsia"/>
              </w:rPr>
              <w:t>资源公司</w:t>
            </w:r>
            <w:r w:rsidR="00F6584B">
              <w:rPr>
                <w:rFonts w:ascii="Times New Roman" w:eastAsiaTheme="minorEastAsia" w:cs="Times New Roman" w:hint="eastAsia"/>
              </w:rPr>
              <w:t>9.5%</w:t>
            </w:r>
            <w:r w:rsidR="00F6584B">
              <w:rPr>
                <w:rFonts w:ascii="Times New Roman" w:eastAsiaTheme="minorEastAsia" w:cs="Times New Roman" w:hint="eastAsia"/>
              </w:rPr>
              <w:t>股权</w:t>
            </w:r>
            <w:r w:rsidR="00B7135C">
              <w:rPr>
                <w:rFonts w:ascii="Times New Roman" w:eastAsiaTheme="minorEastAsia" w:cs="Times New Roman" w:hint="eastAsia"/>
              </w:rPr>
              <w:t>，</w:t>
            </w:r>
            <w:r w:rsidR="006E14CB">
              <w:rPr>
                <w:rFonts w:ascii="Times New Roman" w:eastAsiaTheme="minorEastAsia" w:cs="Times New Roman" w:hint="eastAsia"/>
              </w:rPr>
              <w:t>EV</w:t>
            </w:r>
            <w:r w:rsidR="006E14CB">
              <w:rPr>
                <w:rFonts w:ascii="Times New Roman" w:eastAsiaTheme="minorEastAsia" w:cs="Times New Roman" w:hint="eastAsia"/>
              </w:rPr>
              <w:t>公司拥有</w:t>
            </w:r>
            <w:r w:rsidR="006E14CB" w:rsidRPr="006E14CB">
              <w:rPr>
                <w:rFonts w:ascii="Times New Roman" w:eastAsiaTheme="minorEastAsia" w:cs="Times New Roman" w:hint="eastAsia"/>
              </w:rPr>
              <w:t>澳大利亚肖河</w:t>
            </w:r>
            <w:proofErr w:type="gramStart"/>
            <w:r w:rsidR="006E14CB" w:rsidRPr="006E14CB">
              <w:rPr>
                <w:rFonts w:ascii="Times New Roman" w:eastAsiaTheme="minorEastAsia" w:cs="Times New Roman" w:hint="eastAsia"/>
              </w:rPr>
              <w:t>锂锡钽项目</w:t>
            </w:r>
            <w:proofErr w:type="gramEnd"/>
            <w:r w:rsidR="006E14CB">
              <w:rPr>
                <w:rFonts w:ascii="Times New Roman" w:eastAsiaTheme="minorEastAsia" w:cs="Times New Roman" w:hint="eastAsia"/>
              </w:rPr>
              <w:t>及</w:t>
            </w:r>
            <w:r w:rsidR="006E14CB" w:rsidRPr="006E14CB">
              <w:rPr>
                <w:rFonts w:ascii="Times New Roman" w:eastAsiaTheme="minorEastAsia" w:cs="Times New Roman" w:hint="eastAsia"/>
              </w:rPr>
              <w:t>奥地利韦因贝尼项目和东阿尔卑斯山锂矿</w:t>
            </w:r>
            <w:r w:rsidR="006E14CB">
              <w:rPr>
                <w:rFonts w:ascii="Times New Roman" w:eastAsiaTheme="minorEastAsia" w:cs="Times New Roman" w:hint="eastAsia"/>
              </w:rPr>
              <w:t>等</w:t>
            </w:r>
            <w:proofErr w:type="gramStart"/>
            <w:r w:rsidR="006E14CB">
              <w:rPr>
                <w:rFonts w:ascii="Times New Roman" w:eastAsiaTheme="minorEastAsia" w:cs="Times New Roman" w:hint="eastAsia"/>
              </w:rPr>
              <w:t>锂资源</w:t>
            </w:r>
            <w:proofErr w:type="gramEnd"/>
            <w:r w:rsidR="006E14CB" w:rsidRPr="006E14CB">
              <w:rPr>
                <w:rFonts w:ascii="Times New Roman" w:eastAsiaTheme="minorEastAsia" w:cs="Times New Roman" w:hint="eastAsia"/>
              </w:rPr>
              <w:t>项目</w:t>
            </w:r>
            <w:r w:rsidR="006E14CB">
              <w:rPr>
                <w:rFonts w:ascii="Times New Roman" w:eastAsiaTheme="minorEastAsia" w:cs="Times New Roman" w:hint="eastAsia"/>
              </w:rPr>
              <w:t>，公司将与其共同开发上述资源项目</w:t>
            </w:r>
            <w:r w:rsidR="00F6584B">
              <w:rPr>
                <w:rFonts w:ascii="Times New Roman" w:eastAsiaTheme="minorEastAsia" w:cs="Times New Roman" w:hint="eastAsia"/>
              </w:rPr>
              <w:t>。</w:t>
            </w:r>
          </w:p>
          <w:p w:rsidR="000B531E" w:rsidRDefault="00456C75">
            <w:pPr>
              <w:ind w:firstLineChars="200" w:firstLine="480"/>
              <w:rPr>
                <w:rFonts w:eastAsiaTheme="minorEastAsia"/>
                <w:sz w:val="24"/>
              </w:rPr>
            </w:pPr>
            <w:r>
              <w:rPr>
                <w:rFonts w:eastAsiaTheme="minorEastAsia" w:hint="eastAsia"/>
                <w:sz w:val="24"/>
              </w:rPr>
              <w:t>除此之外，公司</w:t>
            </w:r>
            <w:r w:rsidR="006E14CB">
              <w:rPr>
                <w:rFonts w:eastAsiaTheme="minorEastAsia" w:hint="eastAsia"/>
                <w:sz w:val="24"/>
              </w:rPr>
              <w:t>目前也在</w:t>
            </w:r>
            <w:r>
              <w:rPr>
                <w:rFonts w:eastAsiaTheme="minorEastAsia" w:hint="eastAsia"/>
                <w:sz w:val="24"/>
              </w:rPr>
              <w:t>继续</w:t>
            </w:r>
            <w:r w:rsidR="006E14CB">
              <w:rPr>
                <w:rFonts w:eastAsiaTheme="minorEastAsia" w:hint="eastAsia"/>
                <w:sz w:val="24"/>
              </w:rPr>
              <w:t>跟进</w:t>
            </w:r>
            <w:r>
              <w:rPr>
                <w:rFonts w:eastAsiaTheme="minorEastAsia" w:hint="eastAsia"/>
                <w:sz w:val="24"/>
              </w:rPr>
              <w:t>其他国内外锂矿、盐湖</w:t>
            </w:r>
            <w:r w:rsidR="006E14CB">
              <w:rPr>
                <w:rFonts w:eastAsiaTheme="minorEastAsia" w:hint="eastAsia"/>
                <w:sz w:val="24"/>
              </w:rPr>
              <w:t>项目</w:t>
            </w:r>
            <w:r>
              <w:rPr>
                <w:rFonts w:eastAsiaTheme="minorEastAsia" w:hint="eastAsia"/>
                <w:sz w:val="24"/>
              </w:rPr>
              <w:t>，积极</w:t>
            </w:r>
            <w:r w:rsidR="006E14CB">
              <w:rPr>
                <w:rFonts w:eastAsiaTheme="minorEastAsia" w:hint="eastAsia"/>
                <w:sz w:val="24"/>
              </w:rPr>
              <w:t>布局</w:t>
            </w:r>
            <w:r>
              <w:rPr>
                <w:rFonts w:eastAsiaTheme="minorEastAsia" w:hint="eastAsia"/>
                <w:sz w:val="24"/>
              </w:rPr>
              <w:t>上游</w:t>
            </w:r>
            <w:proofErr w:type="gramStart"/>
            <w:r>
              <w:rPr>
                <w:rFonts w:eastAsiaTheme="minorEastAsia" w:hint="eastAsia"/>
                <w:sz w:val="24"/>
              </w:rPr>
              <w:t>锂</w:t>
            </w:r>
            <w:proofErr w:type="gramEnd"/>
            <w:r>
              <w:rPr>
                <w:rFonts w:eastAsiaTheme="minorEastAsia" w:hint="eastAsia"/>
                <w:sz w:val="24"/>
              </w:rPr>
              <w:t>资源，为</w:t>
            </w:r>
            <w:r w:rsidR="00335886">
              <w:rPr>
                <w:rFonts w:eastAsiaTheme="minorEastAsia" w:hint="eastAsia"/>
                <w:sz w:val="24"/>
              </w:rPr>
              <w:t>公司</w:t>
            </w:r>
            <w:r>
              <w:rPr>
                <w:rFonts w:eastAsiaTheme="minorEastAsia" w:hint="eastAsia"/>
                <w:sz w:val="24"/>
              </w:rPr>
              <w:t>锂盐产能扩充建立丰富稳定的</w:t>
            </w:r>
            <w:proofErr w:type="gramStart"/>
            <w:r>
              <w:rPr>
                <w:rFonts w:eastAsiaTheme="minorEastAsia" w:hint="eastAsia"/>
                <w:sz w:val="24"/>
              </w:rPr>
              <w:t>锂资源</w:t>
            </w:r>
            <w:proofErr w:type="gramEnd"/>
            <w:r>
              <w:rPr>
                <w:rFonts w:eastAsiaTheme="minorEastAsia" w:hint="eastAsia"/>
                <w:sz w:val="24"/>
              </w:rPr>
              <w:t>供应保障体系。</w:t>
            </w:r>
          </w:p>
          <w:p w:rsidR="000B531E" w:rsidRDefault="000B531E">
            <w:pPr>
              <w:pStyle w:val="Default"/>
              <w:ind w:firstLine="480"/>
              <w:rPr>
                <w:rFonts w:ascii="Times New Roman" w:eastAsiaTheme="minorEastAsia" w:cs="Times New Roman"/>
              </w:rPr>
            </w:pPr>
          </w:p>
          <w:p w:rsidR="006E14CB" w:rsidRPr="00495C84" w:rsidRDefault="006E14CB">
            <w:pPr>
              <w:pStyle w:val="Default"/>
              <w:ind w:firstLine="480"/>
              <w:rPr>
                <w:rFonts w:ascii="Times New Roman" w:eastAsiaTheme="minorEastAsia" w:cs="Times New Roman"/>
                <w:b/>
              </w:rPr>
            </w:pPr>
            <w:r w:rsidRPr="00495C84">
              <w:rPr>
                <w:rFonts w:ascii="Times New Roman" w:eastAsiaTheme="minorEastAsia" w:cs="Times New Roman" w:hint="eastAsia"/>
                <w:b/>
              </w:rPr>
              <w:t>四、公司与厦</w:t>
            </w:r>
            <w:proofErr w:type="gramStart"/>
            <w:r w:rsidRPr="00495C84">
              <w:rPr>
                <w:rFonts w:ascii="Times New Roman" w:eastAsiaTheme="minorEastAsia" w:cs="Times New Roman" w:hint="eastAsia"/>
                <w:b/>
              </w:rPr>
              <w:t>坞</w:t>
            </w:r>
            <w:proofErr w:type="gramEnd"/>
            <w:r w:rsidRPr="00495C84">
              <w:rPr>
                <w:rFonts w:ascii="Times New Roman" w:eastAsiaTheme="minorEastAsia" w:cs="Times New Roman" w:hint="eastAsia"/>
                <w:b/>
              </w:rPr>
              <w:t>新能合作情况</w:t>
            </w:r>
          </w:p>
          <w:p w:rsidR="006E14CB" w:rsidRDefault="006E14CB" w:rsidP="006E14CB">
            <w:pPr>
              <w:pStyle w:val="Default"/>
              <w:ind w:firstLine="480"/>
              <w:jc w:val="both"/>
              <w:rPr>
                <w:rFonts w:ascii="Times New Roman" w:eastAsiaTheme="minorEastAsia" w:cs="Times New Roman"/>
              </w:rPr>
            </w:pPr>
            <w:r>
              <w:rPr>
                <w:rFonts w:ascii="Times New Roman" w:eastAsiaTheme="minorEastAsia" w:cs="Times New Roman" w:hint="eastAsia"/>
              </w:rPr>
              <w:t>公司下属全资子公司雅安锂业出资</w:t>
            </w:r>
            <w:r>
              <w:rPr>
                <w:rFonts w:ascii="Times New Roman" w:eastAsiaTheme="minorEastAsia" w:cs="Times New Roman" w:hint="eastAsia"/>
              </w:rPr>
              <w:t>5,000</w:t>
            </w:r>
            <w:r>
              <w:rPr>
                <w:rFonts w:ascii="Times New Roman" w:eastAsiaTheme="minorEastAsia" w:cs="Times New Roman" w:hint="eastAsia"/>
              </w:rPr>
              <w:t>万元，与</w:t>
            </w:r>
            <w:proofErr w:type="gramStart"/>
            <w:r>
              <w:rPr>
                <w:rFonts w:ascii="Times New Roman" w:eastAsiaTheme="minorEastAsia" w:cs="Times New Roman" w:hint="eastAsia"/>
              </w:rPr>
              <w:t>厦钨新能</w:t>
            </w:r>
            <w:proofErr w:type="gramEnd"/>
            <w:r>
              <w:rPr>
                <w:rFonts w:ascii="Times New Roman" w:eastAsiaTheme="minorEastAsia" w:cs="Times New Roman" w:hint="eastAsia"/>
              </w:rPr>
              <w:t>成立合资公司，持有合资公司</w:t>
            </w:r>
            <w:r>
              <w:rPr>
                <w:rFonts w:ascii="Times New Roman" w:eastAsiaTheme="minorEastAsia" w:cs="Times New Roman" w:hint="eastAsia"/>
              </w:rPr>
              <w:t>10%</w:t>
            </w:r>
            <w:r>
              <w:rPr>
                <w:rFonts w:ascii="Times New Roman" w:eastAsiaTheme="minorEastAsia" w:cs="Times New Roman" w:hint="eastAsia"/>
              </w:rPr>
              <w:t>的股权，共同建设</w:t>
            </w:r>
            <w:r>
              <w:rPr>
                <w:rFonts w:ascii="Times New Roman" w:eastAsiaTheme="minorEastAsia" w:cs="Times New Roman" w:hint="eastAsia"/>
              </w:rPr>
              <w:t>10</w:t>
            </w:r>
            <w:r>
              <w:rPr>
                <w:rFonts w:ascii="Times New Roman" w:eastAsiaTheme="minorEastAsia" w:cs="Times New Roman" w:hint="eastAsia"/>
              </w:rPr>
              <w:t>万吨磷酸铁锂项目。公司与厦</w:t>
            </w:r>
            <w:proofErr w:type="gramStart"/>
            <w:r>
              <w:rPr>
                <w:rFonts w:ascii="Times New Roman" w:eastAsiaTheme="minorEastAsia" w:cs="Times New Roman" w:hint="eastAsia"/>
              </w:rPr>
              <w:t>坞</w:t>
            </w:r>
            <w:proofErr w:type="gramEnd"/>
            <w:r>
              <w:rPr>
                <w:rFonts w:ascii="Times New Roman" w:eastAsiaTheme="minorEastAsia" w:cs="Times New Roman" w:hint="eastAsia"/>
              </w:rPr>
              <w:t>新能的合作</w:t>
            </w:r>
            <w:r w:rsidRPr="006E14CB">
              <w:rPr>
                <w:rFonts w:ascii="Times New Roman" w:eastAsiaTheme="minorEastAsia" w:cs="Times New Roman" w:hint="eastAsia"/>
              </w:rPr>
              <w:t>符合公司</w:t>
            </w:r>
            <w:proofErr w:type="gramStart"/>
            <w:r w:rsidRPr="006E14CB">
              <w:rPr>
                <w:rFonts w:ascii="Times New Roman" w:eastAsiaTheme="minorEastAsia" w:cs="Times New Roman" w:hint="eastAsia"/>
              </w:rPr>
              <w:t>锂</w:t>
            </w:r>
            <w:proofErr w:type="gramEnd"/>
            <w:r w:rsidRPr="006E14CB">
              <w:rPr>
                <w:rFonts w:ascii="Times New Roman" w:eastAsiaTheme="minorEastAsia" w:cs="Times New Roman" w:hint="eastAsia"/>
              </w:rPr>
              <w:t>产业战略发展目标，有利于丰富公司锂盐产品品种，提升碳酸锂生产能力，快速的适应市场变化，有利于扩大公司业务规模，提高产品和行业竞争力，提升公司经营</w:t>
            </w:r>
            <w:r w:rsidRPr="006E14CB">
              <w:rPr>
                <w:rFonts w:ascii="Times New Roman" w:eastAsiaTheme="minorEastAsia" w:cs="Times New Roman" w:hint="eastAsia"/>
              </w:rPr>
              <w:lastRenderedPageBreak/>
              <w:t>业绩</w:t>
            </w:r>
            <w:r>
              <w:rPr>
                <w:rFonts w:ascii="Times New Roman" w:eastAsiaTheme="minorEastAsia" w:cs="Times New Roman" w:hint="eastAsia"/>
              </w:rPr>
              <w:t>。</w:t>
            </w:r>
          </w:p>
          <w:p w:rsidR="006E14CB" w:rsidRPr="006E14CB" w:rsidRDefault="006E14CB">
            <w:pPr>
              <w:pStyle w:val="Default"/>
              <w:ind w:firstLine="480"/>
              <w:rPr>
                <w:rFonts w:ascii="Times New Roman" w:eastAsiaTheme="minorEastAsia" w:cs="Times New Roman"/>
              </w:rPr>
            </w:pPr>
          </w:p>
          <w:p w:rsidR="000B531E" w:rsidRDefault="006E14CB">
            <w:pPr>
              <w:pStyle w:val="Default"/>
              <w:adjustRightInd/>
              <w:ind w:firstLine="480"/>
              <w:jc w:val="both"/>
              <w:rPr>
                <w:rFonts w:asciiTheme="minorEastAsia" w:eastAsiaTheme="minorEastAsia" w:hAnsiTheme="minorEastAsia"/>
                <w:b/>
              </w:rPr>
            </w:pPr>
            <w:r>
              <w:rPr>
                <w:rFonts w:asciiTheme="minorEastAsia" w:eastAsiaTheme="minorEastAsia" w:hAnsiTheme="minorEastAsia" w:hint="eastAsia"/>
                <w:b/>
              </w:rPr>
              <w:t>五</w:t>
            </w:r>
            <w:r w:rsidR="00456C75">
              <w:rPr>
                <w:rFonts w:asciiTheme="minorEastAsia" w:eastAsiaTheme="minorEastAsia" w:hAnsiTheme="minorEastAsia" w:hint="eastAsia"/>
                <w:b/>
              </w:rPr>
              <w:t>、民</w:t>
            </w:r>
            <w:proofErr w:type="gramStart"/>
            <w:r w:rsidR="00456C75">
              <w:rPr>
                <w:rFonts w:asciiTheme="minorEastAsia" w:eastAsiaTheme="minorEastAsia" w:hAnsiTheme="minorEastAsia" w:hint="eastAsia"/>
                <w:b/>
              </w:rPr>
              <w:t>爆业务</w:t>
            </w:r>
            <w:proofErr w:type="gramEnd"/>
            <w:r>
              <w:rPr>
                <w:rFonts w:asciiTheme="minorEastAsia" w:eastAsiaTheme="minorEastAsia" w:hAnsiTheme="minorEastAsia" w:hint="eastAsia"/>
                <w:b/>
              </w:rPr>
              <w:t>未来发展情况</w:t>
            </w:r>
          </w:p>
          <w:p w:rsidR="00214FF4" w:rsidRDefault="00456C75">
            <w:pPr>
              <w:pStyle w:val="Default"/>
              <w:adjustRightInd/>
              <w:ind w:firstLine="480"/>
              <w:jc w:val="both"/>
              <w:rPr>
                <w:rFonts w:asciiTheme="minorEastAsia" w:eastAsiaTheme="minorEastAsia" w:hAnsiTheme="minorEastAsia"/>
              </w:rPr>
            </w:pPr>
            <w:r>
              <w:rPr>
                <w:rFonts w:asciiTheme="minorEastAsia" w:eastAsiaTheme="minorEastAsia" w:hAnsiTheme="minorEastAsia" w:hint="eastAsia"/>
              </w:rPr>
              <w:t>公司民</w:t>
            </w:r>
            <w:proofErr w:type="gramStart"/>
            <w:r>
              <w:rPr>
                <w:rFonts w:asciiTheme="minorEastAsia" w:eastAsiaTheme="minorEastAsia" w:hAnsiTheme="minorEastAsia" w:hint="eastAsia"/>
              </w:rPr>
              <w:t>爆产业</w:t>
            </w:r>
            <w:proofErr w:type="gramEnd"/>
            <w:r>
              <w:rPr>
                <w:rFonts w:asciiTheme="minorEastAsia" w:eastAsiaTheme="minorEastAsia" w:hAnsiTheme="minorEastAsia" w:hint="eastAsia"/>
              </w:rPr>
              <w:t>未来的利润增量主要来自于行业并购整合带来的规模扩张、电子雷管放量以及爆破业务的拓展。</w:t>
            </w:r>
          </w:p>
          <w:p w:rsidR="00190832" w:rsidRDefault="00190832">
            <w:pPr>
              <w:pStyle w:val="Default"/>
              <w:adjustRightInd/>
              <w:ind w:firstLine="480"/>
              <w:jc w:val="both"/>
              <w:rPr>
                <w:rFonts w:asciiTheme="minorEastAsia" w:eastAsiaTheme="minorEastAsia" w:hAnsiTheme="minorEastAsia"/>
              </w:rPr>
            </w:pPr>
            <w:r>
              <w:rPr>
                <w:rFonts w:asciiTheme="minorEastAsia" w:eastAsiaTheme="minorEastAsia" w:hAnsiTheme="minorEastAsia" w:hint="eastAsia"/>
              </w:rPr>
              <w:t>1、</w:t>
            </w:r>
            <w:r w:rsidR="00456C75">
              <w:rPr>
                <w:rFonts w:asciiTheme="minorEastAsia" w:eastAsiaTheme="minorEastAsia" w:hAnsiTheme="minorEastAsia" w:hint="eastAsia"/>
              </w:rPr>
              <w:t>公司</w:t>
            </w:r>
            <w:r w:rsidR="005F5CA1">
              <w:rPr>
                <w:rFonts w:asciiTheme="minorEastAsia" w:eastAsiaTheme="minorEastAsia" w:hAnsiTheme="minorEastAsia" w:hint="eastAsia"/>
              </w:rPr>
              <w:t>将</w:t>
            </w:r>
            <w:r>
              <w:rPr>
                <w:rFonts w:asciiTheme="minorEastAsia" w:eastAsiaTheme="minorEastAsia" w:hAnsiTheme="minorEastAsia" w:hint="eastAsia"/>
              </w:rPr>
              <w:t>顺应民</w:t>
            </w:r>
            <w:proofErr w:type="gramStart"/>
            <w:r>
              <w:rPr>
                <w:rFonts w:asciiTheme="minorEastAsia" w:eastAsiaTheme="minorEastAsia" w:hAnsiTheme="minorEastAsia" w:hint="eastAsia"/>
              </w:rPr>
              <w:t>爆行业</w:t>
            </w:r>
            <w:proofErr w:type="gramEnd"/>
            <w:r>
              <w:rPr>
                <w:rFonts w:asciiTheme="minorEastAsia" w:eastAsiaTheme="minorEastAsia" w:hAnsiTheme="minorEastAsia" w:hint="eastAsia"/>
              </w:rPr>
              <w:t>重组整合的产业政策要求，</w:t>
            </w:r>
            <w:r w:rsidR="005F5CA1">
              <w:rPr>
                <w:rFonts w:asciiTheme="minorEastAsia" w:eastAsiaTheme="minorEastAsia" w:hAnsiTheme="minorEastAsia" w:hint="eastAsia"/>
              </w:rPr>
              <w:t>利用自身</w:t>
            </w:r>
            <w:r w:rsidR="00456C75">
              <w:rPr>
                <w:rFonts w:asciiTheme="minorEastAsia" w:eastAsiaTheme="minorEastAsia" w:hAnsiTheme="minorEastAsia" w:hint="eastAsia"/>
              </w:rPr>
              <w:t>并购整合优势，积极参与行业并购整合</w:t>
            </w:r>
            <w:r w:rsidR="007022C5">
              <w:rPr>
                <w:rFonts w:asciiTheme="minorEastAsia" w:eastAsiaTheme="minorEastAsia" w:hAnsiTheme="minorEastAsia" w:hint="eastAsia"/>
              </w:rPr>
              <w:t>、扩大产业规</w:t>
            </w:r>
            <w:r w:rsidR="005F5CA1">
              <w:rPr>
                <w:rFonts w:asciiTheme="minorEastAsia" w:eastAsiaTheme="minorEastAsia" w:hAnsiTheme="minorEastAsia" w:hint="eastAsia"/>
              </w:rPr>
              <w:t>模</w:t>
            </w:r>
            <w:r>
              <w:rPr>
                <w:rFonts w:asciiTheme="minorEastAsia" w:eastAsiaTheme="minorEastAsia" w:hAnsiTheme="minorEastAsia" w:hint="eastAsia"/>
              </w:rPr>
              <w:t>。</w:t>
            </w:r>
          </w:p>
          <w:p w:rsidR="00190832" w:rsidRDefault="00190832">
            <w:pPr>
              <w:pStyle w:val="Default"/>
              <w:adjustRightInd/>
              <w:ind w:firstLine="480"/>
              <w:jc w:val="both"/>
              <w:rPr>
                <w:rFonts w:asciiTheme="minorEastAsia" w:eastAsiaTheme="minorEastAsia" w:hAnsiTheme="minorEastAsia"/>
              </w:rPr>
            </w:pPr>
            <w:r>
              <w:rPr>
                <w:rFonts w:asciiTheme="minorEastAsia" w:eastAsiaTheme="minorEastAsia" w:hAnsiTheme="minorEastAsia" w:hint="eastAsia"/>
              </w:rPr>
              <w:t>2、目前公司电子雷管产销量均位列全国第一。</w:t>
            </w:r>
            <w:r w:rsidR="005F5CA1">
              <w:rPr>
                <w:rFonts w:asciiTheme="minorEastAsia" w:eastAsiaTheme="minorEastAsia" w:hAnsiTheme="minorEastAsia" w:hint="eastAsia"/>
              </w:rPr>
              <w:t>根据工信部</w:t>
            </w:r>
            <w:r>
              <w:rPr>
                <w:rFonts w:asciiTheme="minorEastAsia" w:eastAsiaTheme="minorEastAsia" w:hAnsiTheme="minorEastAsia" w:hint="eastAsia"/>
              </w:rPr>
              <w:t>关于推动民</w:t>
            </w:r>
            <w:proofErr w:type="gramStart"/>
            <w:r>
              <w:rPr>
                <w:rFonts w:asciiTheme="minorEastAsia" w:eastAsiaTheme="minorEastAsia" w:hAnsiTheme="minorEastAsia" w:hint="eastAsia"/>
              </w:rPr>
              <w:t>爆行业</w:t>
            </w:r>
            <w:proofErr w:type="gramEnd"/>
            <w:r w:rsidR="005F5CA1">
              <w:rPr>
                <w:rFonts w:asciiTheme="minorEastAsia" w:eastAsiaTheme="minorEastAsia" w:hAnsiTheme="minorEastAsia" w:hint="eastAsia"/>
              </w:rPr>
              <w:t>高质量发展</w:t>
            </w:r>
            <w:r>
              <w:rPr>
                <w:rFonts w:asciiTheme="minorEastAsia" w:eastAsiaTheme="minorEastAsia" w:hAnsiTheme="minorEastAsia" w:hint="eastAsia"/>
              </w:rPr>
              <w:t>的</w:t>
            </w:r>
            <w:r w:rsidR="005F5CA1">
              <w:rPr>
                <w:rFonts w:asciiTheme="minorEastAsia" w:eastAsiaTheme="minorEastAsia" w:hAnsiTheme="minorEastAsia" w:hint="eastAsia"/>
              </w:rPr>
              <w:t>要求，公司</w:t>
            </w:r>
            <w:r w:rsidR="00456C75">
              <w:rPr>
                <w:rFonts w:asciiTheme="minorEastAsia" w:eastAsiaTheme="minorEastAsia" w:hAnsiTheme="minorEastAsia"/>
              </w:rPr>
              <w:t>将加大</w:t>
            </w:r>
            <w:r w:rsidR="00456C75">
              <w:rPr>
                <w:rFonts w:asciiTheme="minorEastAsia" w:eastAsiaTheme="minorEastAsia" w:hAnsiTheme="minorEastAsia" w:hint="eastAsia"/>
              </w:rPr>
              <w:t>工业数码电子雷管</w:t>
            </w:r>
            <w:r w:rsidR="00C61D3E">
              <w:rPr>
                <w:rFonts w:asciiTheme="minorEastAsia" w:eastAsiaTheme="minorEastAsia" w:hAnsiTheme="minorEastAsia"/>
              </w:rPr>
              <w:t>的</w:t>
            </w:r>
            <w:r>
              <w:rPr>
                <w:rFonts w:asciiTheme="minorEastAsia" w:eastAsiaTheme="minorEastAsia" w:hAnsiTheme="minorEastAsia"/>
              </w:rPr>
              <w:t>产能及市场布局</w:t>
            </w:r>
            <w:r w:rsidR="00456C75">
              <w:rPr>
                <w:rFonts w:asciiTheme="minorEastAsia" w:eastAsiaTheme="minorEastAsia" w:hAnsiTheme="minorEastAsia" w:hint="eastAsia"/>
              </w:rPr>
              <w:t>，依托电子雷管技术</w:t>
            </w:r>
            <w:r w:rsidR="007022C5">
              <w:rPr>
                <w:rFonts w:asciiTheme="minorEastAsia" w:eastAsiaTheme="minorEastAsia" w:hAnsiTheme="minorEastAsia" w:hint="eastAsia"/>
              </w:rPr>
              <w:t>和</w:t>
            </w:r>
            <w:r w:rsidR="00456C75">
              <w:rPr>
                <w:rFonts w:asciiTheme="minorEastAsia" w:eastAsiaTheme="minorEastAsia" w:hAnsiTheme="minorEastAsia" w:hint="eastAsia"/>
              </w:rPr>
              <w:t>渠道优势，不断提高电子雷管在全国的市场占有率</w:t>
            </w:r>
            <w:r>
              <w:rPr>
                <w:rFonts w:asciiTheme="minorEastAsia" w:eastAsiaTheme="minorEastAsia" w:hAnsiTheme="minorEastAsia" w:hint="eastAsia"/>
              </w:rPr>
              <w:t>。</w:t>
            </w:r>
            <w:r w:rsidDel="00190832">
              <w:rPr>
                <w:rFonts w:asciiTheme="minorEastAsia" w:eastAsiaTheme="minorEastAsia" w:hAnsiTheme="minorEastAsia" w:hint="eastAsia"/>
              </w:rPr>
              <w:t xml:space="preserve"> </w:t>
            </w:r>
          </w:p>
          <w:p w:rsidR="000B531E" w:rsidRDefault="00190832">
            <w:pPr>
              <w:pStyle w:val="Default"/>
              <w:adjustRightInd/>
              <w:ind w:firstLine="480"/>
              <w:jc w:val="both"/>
              <w:rPr>
                <w:rFonts w:asciiTheme="minorEastAsia" w:eastAsiaTheme="minorEastAsia" w:hAnsiTheme="minorEastAsia"/>
              </w:rPr>
            </w:pPr>
            <w:r>
              <w:rPr>
                <w:rFonts w:asciiTheme="minorEastAsia" w:eastAsiaTheme="minorEastAsia" w:hAnsiTheme="minorEastAsia" w:hint="eastAsia"/>
              </w:rPr>
              <w:t>3、</w:t>
            </w:r>
            <w:r w:rsidR="00456C75">
              <w:rPr>
                <w:rFonts w:asciiTheme="minorEastAsia" w:eastAsiaTheme="minorEastAsia" w:hAnsiTheme="minorEastAsia" w:hint="eastAsia"/>
              </w:rPr>
              <w:t>公司拥有</w:t>
            </w:r>
            <w:r w:rsidR="005F5CA1">
              <w:rPr>
                <w:rFonts w:asciiTheme="minorEastAsia" w:eastAsiaTheme="minorEastAsia" w:hAnsiTheme="minorEastAsia" w:hint="eastAsia"/>
              </w:rPr>
              <w:t>丰富的工程爆破经验以及行业领先的工程爆破技术，</w:t>
            </w:r>
            <w:r w:rsidR="00456C75">
              <w:rPr>
                <w:rFonts w:asciiTheme="minorEastAsia" w:eastAsiaTheme="minorEastAsia" w:hAnsiTheme="minorEastAsia" w:hint="eastAsia"/>
              </w:rPr>
              <w:t>在国家</w:t>
            </w:r>
            <w:r>
              <w:rPr>
                <w:rFonts w:asciiTheme="minorEastAsia" w:eastAsiaTheme="minorEastAsia" w:hAnsiTheme="minorEastAsia" w:hint="eastAsia"/>
              </w:rPr>
              <w:t>通过内需拉动经济，在</w:t>
            </w:r>
            <w:r w:rsidR="00456C75">
              <w:rPr>
                <w:rFonts w:asciiTheme="minorEastAsia" w:eastAsiaTheme="minorEastAsia" w:hAnsiTheme="minorEastAsia" w:hint="eastAsia"/>
              </w:rPr>
              <w:t>加大铁路、公路以及水利水电等基础设施投资力度的大环境下，公司爆破业务</w:t>
            </w:r>
            <w:r>
              <w:rPr>
                <w:rFonts w:asciiTheme="minorEastAsia" w:eastAsiaTheme="minorEastAsia" w:hAnsiTheme="minorEastAsia" w:hint="eastAsia"/>
              </w:rPr>
              <w:t>未来几年的</w:t>
            </w:r>
            <w:r w:rsidR="00456C75">
              <w:rPr>
                <w:rFonts w:asciiTheme="minorEastAsia" w:eastAsiaTheme="minorEastAsia" w:hAnsiTheme="minorEastAsia" w:hint="eastAsia"/>
              </w:rPr>
              <w:t>持续增长将会得到有力保障。</w:t>
            </w:r>
          </w:p>
          <w:p w:rsidR="000B531E" w:rsidRPr="00A862D6" w:rsidRDefault="000B531E">
            <w:pPr>
              <w:pStyle w:val="Default"/>
              <w:adjustRightInd/>
              <w:ind w:firstLine="480"/>
              <w:jc w:val="both"/>
              <w:rPr>
                <w:rFonts w:asciiTheme="minorEastAsia" w:eastAsiaTheme="minorEastAsia" w:hAnsiTheme="minorEastAsia"/>
              </w:rPr>
            </w:pPr>
          </w:p>
          <w:p w:rsidR="000B531E" w:rsidRDefault="00190832" w:rsidP="00C61D3E">
            <w:pPr>
              <w:ind w:firstLineChars="200" w:firstLine="482"/>
              <w:rPr>
                <w:rFonts w:ascii="宋体" w:hAnsi="宋体"/>
                <w:b/>
                <w:sz w:val="24"/>
              </w:rPr>
            </w:pPr>
            <w:r>
              <w:rPr>
                <w:rFonts w:ascii="宋体" w:hAnsi="宋体" w:hint="eastAsia"/>
                <w:b/>
                <w:sz w:val="24"/>
              </w:rPr>
              <w:t>六</w:t>
            </w:r>
            <w:r w:rsidR="00456C75">
              <w:rPr>
                <w:rFonts w:ascii="宋体" w:hAnsi="宋体" w:hint="eastAsia"/>
                <w:b/>
                <w:sz w:val="24"/>
              </w:rPr>
              <w:t>、公司未来战略规划</w:t>
            </w:r>
            <w:r w:rsidR="00456C75">
              <w:rPr>
                <w:rFonts w:ascii="宋体" w:hAnsi="宋体"/>
                <w:b/>
                <w:sz w:val="24"/>
              </w:rPr>
              <w:t xml:space="preserve"> </w:t>
            </w:r>
          </w:p>
          <w:p w:rsidR="000B531E" w:rsidRDefault="00190832">
            <w:pPr>
              <w:ind w:firstLineChars="200" w:firstLine="480"/>
              <w:rPr>
                <w:rFonts w:ascii="宋体" w:hAnsi="宋体"/>
                <w:sz w:val="24"/>
              </w:rPr>
            </w:pPr>
            <w:r>
              <w:rPr>
                <w:rFonts w:ascii="宋体" w:hAnsi="宋体" w:hint="eastAsia"/>
                <w:sz w:val="24"/>
              </w:rPr>
              <w:t>公司已完成了“十四五”规划和</w:t>
            </w:r>
            <w:r w:rsidRPr="00A736EF">
              <w:rPr>
                <w:sz w:val="24"/>
              </w:rPr>
              <w:t>2022-2024</w:t>
            </w:r>
            <w:r>
              <w:rPr>
                <w:rFonts w:ascii="宋体" w:hAnsi="宋体" w:hint="eastAsia"/>
                <w:sz w:val="24"/>
              </w:rPr>
              <w:t>年三年规划的编制，</w:t>
            </w:r>
            <w:r w:rsidR="00456C75">
              <w:rPr>
                <w:rFonts w:ascii="宋体" w:hAnsi="宋体" w:hint="eastAsia"/>
                <w:sz w:val="24"/>
              </w:rPr>
              <w:t>公司将坚持民爆和</w:t>
            </w:r>
            <w:proofErr w:type="gramStart"/>
            <w:r w:rsidR="00456C75">
              <w:rPr>
                <w:rFonts w:ascii="宋体" w:hAnsi="宋体" w:hint="eastAsia"/>
                <w:sz w:val="24"/>
              </w:rPr>
              <w:t>锂产业</w:t>
            </w:r>
            <w:proofErr w:type="gramEnd"/>
            <w:r w:rsidR="00456C75">
              <w:rPr>
                <w:rFonts w:ascii="宋体" w:hAnsi="宋体" w:hint="eastAsia"/>
                <w:sz w:val="24"/>
              </w:rPr>
              <w:t>双主业联动发展，充分发挥在产业链、区位、市场、管理、资源整合、人才和技术等方面的优势，在民</w:t>
            </w:r>
            <w:proofErr w:type="gramStart"/>
            <w:r w:rsidR="00456C75">
              <w:rPr>
                <w:rFonts w:ascii="宋体" w:hAnsi="宋体" w:hint="eastAsia"/>
                <w:sz w:val="24"/>
              </w:rPr>
              <w:t>爆产业</w:t>
            </w:r>
            <w:proofErr w:type="gramEnd"/>
            <w:r w:rsidR="00456C75">
              <w:rPr>
                <w:rFonts w:ascii="宋体" w:hAnsi="宋体" w:hint="eastAsia"/>
                <w:sz w:val="24"/>
              </w:rPr>
              <w:t>方面不断巩固在民</w:t>
            </w:r>
            <w:proofErr w:type="gramStart"/>
            <w:r w:rsidR="00456C75">
              <w:rPr>
                <w:rFonts w:ascii="宋体" w:hAnsi="宋体" w:hint="eastAsia"/>
                <w:sz w:val="24"/>
              </w:rPr>
              <w:t>爆产业</w:t>
            </w:r>
            <w:proofErr w:type="gramEnd"/>
            <w:r w:rsidR="00456C75">
              <w:rPr>
                <w:rFonts w:ascii="宋体" w:hAnsi="宋体" w:hint="eastAsia"/>
                <w:sz w:val="24"/>
              </w:rPr>
              <w:t>的行业地位和盈利能力，将公司打造成具有国际竞争力的民</w:t>
            </w:r>
            <w:proofErr w:type="gramStart"/>
            <w:r w:rsidR="00456C75">
              <w:rPr>
                <w:rFonts w:ascii="宋体" w:hAnsi="宋体" w:hint="eastAsia"/>
                <w:sz w:val="24"/>
              </w:rPr>
              <w:t>爆产业</w:t>
            </w:r>
            <w:proofErr w:type="gramEnd"/>
            <w:r w:rsidR="00456C75">
              <w:rPr>
                <w:rFonts w:ascii="宋体" w:hAnsi="宋体" w:hint="eastAsia"/>
                <w:sz w:val="24"/>
              </w:rPr>
              <w:t>集团；在</w:t>
            </w:r>
            <w:proofErr w:type="gramStart"/>
            <w:r w:rsidR="00456C75">
              <w:rPr>
                <w:rFonts w:ascii="宋体" w:hAnsi="宋体" w:hint="eastAsia"/>
                <w:sz w:val="24"/>
              </w:rPr>
              <w:t>锂产业</w:t>
            </w:r>
            <w:proofErr w:type="gramEnd"/>
            <w:r w:rsidR="00456C75">
              <w:rPr>
                <w:rFonts w:ascii="宋体" w:hAnsi="宋体" w:hint="eastAsia"/>
                <w:sz w:val="24"/>
              </w:rPr>
              <w:t>方面通过资源保障、扩能建设和核心</w:t>
            </w:r>
            <w:r>
              <w:rPr>
                <w:rFonts w:ascii="宋体" w:hAnsi="宋体" w:hint="eastAsia"/>
                <w:sz w:val="24"/>
              </w:rPr>
              <w:t>终端</w:t>
            </w:r>
            <w:r w:rsidR="00456C75">
              <w:rPr>
                <w:rFonts w:ascii="宋体" w:hAnsi="宋体" w:hint="eastAsia"/>
                <w:sz w:val="24"/>
              </w:rPr>
              <w:t>客户快速做强，将公司打造成具有全球影响力的锂盐供应商。</w:t>
            </w:r>
          </w:p>
          <w:p w:rsidR="000B531E" w:rsidRDefault="000B531E">
            <w:pPr>
              <w:ind w:firstLineChars="200" w:firstLine="420"/>
              <w:rPr>
                <w:rFonts w:asciiTheme="minorEastAsia" w:eastAsiaTheme="minorEastAsia" w:hAnsiTheme="minorEastAsia"/>
              </w:rPr>
            </w:pPr>
          </w:p>
          <w:p w:rsidR="000B531E" w:rsidRDefault="00456C75">
            <w:pPr>
              <w:ind w:firstLineChars="200" w:firstLine="480"/>
              <w:rPr>
                <w:color w:val="000000"/>
                <w:kern w:val="0"/>
                <w:sz w:val="24"/>
              </w:rPr>
            </w:pPr>
            <w:r>
              <w:rPr>
                <w:rFonts w:asciiTheme="minorEastAsia" w:eastAsiaTheme="minorEastAsia" w:hAnsiTheme="minorEastAsia" w:hint="eastAsia"/>
                <w:color w:val="000000"/>
                <w:kern w:val="0"/>
                <w:sz w:val="24"/>
              </w:rPr>
              <w:t>本次沟通会未涉及公司未公开披露的相关信息。</w:t>
            </w:r>
          </w:p>
        </w:tc>
      </w:tr>
      <w:tr w:rsidR="000B531E">
        <w:trPr>
          <w:trHeight w:val="923"/>
        </w:trPr>
        <w:tc>
          <w:tcPr>
            <w:tcW w:w="1262"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lastRenderedPageBreak/>
              <w:t>附件清单（如有）</w:t>
            </w:r>
          </w:p>
        </w:tc>
        <w:tc>
          <w:tcPr>
            <w:tcW w:w="9013"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rPr>
                <w:sz w:val="28"/>
                <w:szCs w:val="28"/>
              </w:rPr>
            </w:pPr>
            <w:r>
              <w:rPr>
                <w:rFonts w:hint="eastAsia"/>
                <w:sz w:val="28"/>
                <w:szCs w:val="28"/>
              </w:rPr>
              <w:t>无。</w:t>
            </w:r>
          </w:p>
        </w:tc>
      </w:tr>
      <w:tr w:rsidR="000B531E">
        <w:trPr>
          <w:trHeight w:val="514"/>
        </w:trPr>
        <w:tc>
          <w:tcPr>
            <w:tcW w:w="1262" w:type="dxa"/>
            <w:tcBorders>
              <w:top w:val="single" w:sz="4" w:space="0" w:color="auto"/>
              <w:left w:val="single" w:sz="4" w:space="0" w:color="auto"/>
              <w:bottom w:val="single" w:sz="4" w:space="0" w:color="auto"/>
              <w:right w:val="single" w:sz="4" w:space="0" w:color="auto"/>
            </w:tcBorders>
            <w:vAlign w:val="center"/>
          </w:tcPr>
          <w:p w:rsidR="000B531E" w:rsidRDefault="00456C75">
            <w:pPr>
              <w:spacing w:line="480" w:lineRule="atLeast"/>
              <w:jc w:val="center"/>
              <w:rPr>
                <w:rFonts w:ascii="宋体" w:hAnsi="宋体"/>
                <w:b/>
                <w:bCs/>
                <w:iCs/>
                <w:color w:val="000000"/>
                <w:sz w:val="24"/>
              </w:rPr>
            </w:pPr>
            <w:r>
              <w:rPr>
                <w:rFonts w:ascii="宋体" w:hAnsi="宋体" w:hint="eastAsia"/>
                <w:b/>
                <w:bCs/>
                <w:iCs/>
                <w:color w:val="000000"/>
                <w:sz w:val="24"/>
              </w:rPr>
              <w:t>日期</w:t>
            </w:r>
          </w:p>
        </w:tc>
        <w:tc>
          <w:tcPr>
            <w:tcW w:w="9013" w:type="dxa"/>
            <w:tcBorders>
              <w:top w:val="single" w:sz="4" w:space="0" w:color="auto"/>
              <w:left w:val="single" w:sz="4" w:space="0" w:color="auto"/>
              <w:bottom w:val="single" w:sz="4" w:space="0" w:color="auto"/>
              <w:right w:val="single" w:sz="4" w:space="0" w:color="auto"/>
            </w:tcBorders>
            <w:vAlign w:val="center"/>
          </w:tcPr>
          <w:p w:rsidR="000B531E" w:rsidRDefault="00456C75" w:rsidP="00532CBA">
            <w:pPr>
              <w:spacing w:line="480" w:lineRule="atLeast"/>
              <w:rPr>
                <w:sz w:val="28"/>
                <w:szCs w:val="28"/>
              </w:rPr>
            </w:pPr>
            <w:r>
              <w:rPr>
                <w:rFonts w:hint="eastAsia"/>
                <w:sz w:val="28"/>
                <w:szCs w:val="28"/>
              </w:rPr>
              <w:t>2021</w:t>
            </w:r>
            <w:r>
              <w:rPr>
                <w:rFonts w:hint="eastAsia"/>
                <w:sz w:val="28"/>
                <w:szCs w:val="28"/>
              </w:rPr>
              <w:t>年</w:t>
            </w:r>
            <w:r w:rsidR="003775A5">
              <w:rPr>
                <w:rFonts w:hint="eastAsia"/>
                <w:sz w:val="28"/>
                <w:szCs w:val="28"/>
              </w:rPr>
              <w:t>12</w:t>
            </w:r>
            <w:r>
              <w:rPr>
                <w:rFonts w:hint="eastAsia"/>
                <w:sz w:val="28"/>
                <w:szCs w:val="28"/>
              </w:rPr>
              <w:t>月</w:t>
            </w:r>
            <w:r>
              <w:rPr>
                <w:rFonts w:hint="eastAsia"/>
                <w:sz w:val="28"/>
                <w:szCs w:val="28"/>
              </w:rPr>
              <w:t>2</w:t>
            </w:r>
            <w:r w:rsidR="00532CBA">
              <w:rPr>
                <w:rFonts w:hint="eastAsia"/>
                <w:sz w:val="28"/>
                <w:szCs w:val="28"/>
              </w:rPr>
              <w:t>8</w:t>
            </w:r>
            <w:r>
              <w:rPr>
                <w:rFonts w:hint="eastAsia"/>
                <w:sz w:val="28"/>
                <w:szCs w:val="28"/>
              </w:rPr>
              <w:t>日</w:t>
            </w:r>
            <w:r w:rsidR="00417BD0">
              <w:rPr>
                <w:rFonts w:hint="eastAsia"/>
                <w:sz w:val="28"/>
                <w:szCs w:val="28"/>
              </w:rPr>
              <w:t>、</w:t>
            </w:r>
            <w:r w:rsidR="00532CBA">
              <w:rPr>
                <w:rFonts w:hint="eastAsia"/>
                <w:sz w:val="28"/>
                <w:szCs w:val="28"/>
              </w:rPr>
              <w:t>12</w:t>
            </w:r>
            <w:r w:rsidR="00532CBA">
              <w:rPr>
                <w:rFonts w:hint="eastAsia"/>
                <w:sz w:val="28"/>
                <w:szCs w:val="28"/>
              </w:rPr>
              <w:t>月</w:t>
            </w:r>
            <w:r w:rsidR="00532CBA">
              <w:rPr>
                <w:rFonts w:hint="eastAsia"/>
                <w:sz w:val="28"/>
                <w:szCs w:val="28"/>
              </w:rPr>
              <w:t>29</w:t>
            </w:r>
            <w:r w:rsidR="00532CBA">
              <w:rPr>
                <w:rFonts w:hint="eastAsia"/>
                <w:sz w:val="28"/>
                <w:szCs w:val="28"/>
              </w:rPr>
              <w:t>日</w:t>
            </w:r>
          </w:p>
        </w:tc>
      </w:tr>
    </w:tbl>
    <w:p w:rsidR="000B531E" w:rsidRDefault="000B531E"/>
    <w:sectPr w:rsidR="000B531E">
      <w:headerReference w:type="default" r:id="rId9"/>
      <w:pgSz w:w="11906" w:h="16838"/>
      <w:pgMar w:top="1091" w:right="1800" w:bottom="9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A9" w:rsidRDefault="000A46A9">
      <w:r>
        <w:separator/>
      </w:r>
    </w:p>
  </w:endnote>
  <w:endnote w:type="continuationSeparator" w:id="0">
    <w:p w:rsidR="000A46A9" w:rsidRDefault="000A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A9" w:rsidRDefault="000A46A9">
      <w:r>
        <w:separator/>
      </w:r>
    </w:p>
  </w:footnote>
  <w:footnote w:type="continuationSeparator" w:id="0">
    <w:p w:rsidR="000A46A9" w:rsidRDefault="000A4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1E" w:rsidRDefault="000B531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9"/>
    <w:rsid w:val="A73FBF3F"/>
    <w:rsid w:val="AFB1BADF"/>
    <w:rsid w:val="B3FDE1AE"/>
    <w:rsid w:val="B9EF850B"/>
    <w:rsid w:val="BF76207B"/>
    <w:rsid w:val="BFFFCC41"/>
    <w:rsid w:val="D1FC9E78"/>
    <w:rsid w:val="D7CF354A"/>
    <w:rsid w:val="D7EB47F8"/>
    <w:rsid w:val="FDFBD6DE"/>
    <w:rsid w:val="FEE5E5E9"/>
    <w:rsid w:val="FFF7083C"/>
    <w:rsid w:val="00000C7A"/>
    <w:rsid w:val="00002353"/>
    <w:rsid w:val="00002512"/>
    <w:rsid w:val="0000263F"/>
    <w:rsid w:val="000032C9"/>
    <w:rsid w:val="00006333"/>
    <w:rsid w:val="00006F6C"/>
    <w:rsid w:val="00007102"/>
    <w:rsid w:val="00007922"/>
    <w:rsid w:val="00010071"/>
    <w:rsid w:val="00011E4C"/>
    <w:rsid w:val="00014383"/>
    <w:rsid w:val="00014D85"/>
    <w:rsid w:val="000152F6"/>
    <w:rsid w:val="0001741F"/>
    <w:rsid w:val="00020101"/>
    <w:rsid w:val="00021A5B"/>
    <w:rsid w:val="00022529"/>
    <w:rsid w:val="00024B86"/>
    <w:rsid w:val="000263CE"/>
    <w:rsid w:val="000265C7"/>
    <w:rsid w:val="00026DB0"/>
    <w:rsid w:val="00030003"/>
    <w:rsid w:val="000303CD"/>
    <w:rsid w:val="00035108"/>
    <w:rsid w:val="00037B6F"/>
    <w:rsid w:val="00042385"/>
    <w:rsid w:val="00060120"/>
    <w:rsid w:val="0006278F"/>
    <w:rsid w:val="00062A80"/>
    <w:rsid w:val="0007080D"/>
    <w:rsid w:val="00090533"/>
    <w:rsid w:val="00091342"/>
    <w:rsid w:val="0009315F"/>
    <w:rsid w:val="000A3FF0"/>
    <w:rsid w:val="000A46A9"/>
    <w:rsid w:val="000A4889"/>
    <w:rsid w:val="000A54CA"/>
    <w:rsid w:val="000A5914"/>
    <w:rsid w:val="000A79AF"/>
    <w:rsid w:val="000B0C82"/>
    <w:rsid w:val="000B3EF8"/>
    <w:rsid w:val="000B531E"/>
    <w:rsid w:val="000B6116"/>
    <w:rsid w:val="000C12EB"/>
    <w:rsid w:val="000C4865"/>
    <w:rsid w:val="000C507C"/>
    <w:rsid w:val="000D3B03"/>
    <w:rsid w:val="000D4B03"/>
    <w:rsid w:val="000E2A5E"/>
    <w:rsid w:val="000E3054"/>
    <w:rsid w:val="000E5439"/>
    <w:rsid w:val="000F1659"/>
    <w:rsid w:val="0010072C"/>
    <w:rsid w:val="00103F2D"/>
    <w:rsid w:val="00106AC4"/>
    <w:rsid w:val="00112CF1"/>
    <w:rsid w:val="001132FE"/>
    <w:rsid w:val="00121AFE"/>
    <w:rsid w:val="0012355A"/>
    <w:rsid w:val="00125CA8"/>
    <w:rsid w:val="001275DF"/>
    <w:rsid w:val="001301D0"/>
    <w:rsid w:val="00130F62"/>
    <w:rsid w:val="00132421"/>
    <w:rsid w:val="00132FD7"/>
    <w:rsid w:val="00134BB7"/>
    <w:rsid w:val="001454C8"/>
    <w:rsid w:val="001518F8"/>
    <w:rsid w:val="0015355E"/>
    <w:rsid w:val="00154E4F"/>
    <w:rsid w:val="00156996"/>
    <w:rsid w:val="00165655"/>
    <w:rsid w:val="00166988"/>
    <w:rsid w:val="00170704"/>
    <w:rsid w:val="00170A9F"/>
    <w:rsid w:val="0017189E"/>
    <w:rsid w:val="001756E4"/>
    <w:rsid w:val="00177E19"/>
    <w:rsid w:val="00183CE4"/>
    <w:rsid w:val="0018459C"/>
    <w:rsid w:val="00186EB3"/>
    <w:rsid w:val="00187096"/>
    <w:rsid w:val="001905F3"/>
    <w:rsid w:val="00190832"/>
    <w:rsid w:val="00191905"/>
    <w:rsid w:val="0019432B"/>
    <w:rsid w:val="00195EC4"/>
    <w:rsid w:val="001970B2"/>
    <w:rsid w:val="001A39E5"/>
    <w:rsid w:val="001A3D56"/>
    <w:rsid w:val="001B317F"/>
    <w:rsid w:val="001B5171"/>
    <w:rsid w:val="001B55D3"/>
    <w:rsid w:val="001B7E69"/>
    <w:rsid w:val="001C1EFA"/>
    <w:rsid w:val="001C5C3E"/>
    <w:rsid w:val="001C6484"/>
    <w:rsid w:val="001D0695"/>
    <w:rsid w:val="001D0EED"/>
    <w:rsid w:val="001D1156"/>
    <w:rsid w:val="001D1A51"/>
    <w:rsid w:val="001D1CEC"/>
    <w:rsid w:val="001D2DA4"/>
    <w:rsid w:val="001D2EFC"/>
    <w:rsid w:val="001D3866"/>
    <w:rsid w:val="001D53B5"/>
    <w:rsid w:val="001D5F4F"/>
    <w:rsid w:val="001D5F6B"/>
    <w:rsid w:val="001E1342"/>
    <w:rsid w:val="001E5596"/>
    <w:rsid w:val="001E7086"/>
    <w:rsid w:val="001F2E7B"/>
    <w:rsid w:val="001F35F8"/>
    <w:rsid w:val="00205E0B"/>
    <w:rsid w:val="002124AA"/>
    <w:rsid w:val="0021264C"/>
    <w:rsid w:val="002127F5"/>
    <w:rsid w:val="002139C6"/>
    <w:rsid w:val="00214FF4"/>
    <w:rsid w:val="002222F2"/>
    <w:rsid w:val="002255E1"/>
    <w:rsid w:val="00230827"/>
    <w:rsid w:val="002309D2"/>
    <w:rsid w:val="00231B97"/>
    <w:rsid w:val="00236D4C"/>
    <w:rsid w:val="002377F5"/>
    <w:rsid w:val="00237D94"/>
    <w:rsid w:val="002401A9"/>
    <w:rsid w:val="00245EA2"/>
    <w:rsid w:val="00250274"/>
    <w:rsid w:val="00255ACC"/>
    <w:rsid w:val="002578F8"/>
    <w:rsid w:val="002605DC"/>
    <w:rsid w:val="00262F7B"/>
    <w:rsid w:val="00263BA0"/>
    <w:rsid w:val="00265332"/>
    <w:rsid w:val="00266C9D"/>
    <w:rsid w:val="002747AE"/>
    <w:rsid w:val="002769C4"/>
    <w:rsid w:val="0027705C"/>
    <w:rsid w:val="00281C4B"/>
    <w:rsid w:val="002822C1"/>
    <w:rsid w:val="00282942"/>
    <w:rsid w:val="0028486C"/>
    <w:rsid w:val="00285E72"/>
    <w:rsid w:val="00290585"/>
    <w:rsid w:val="002907A0"/>
    <w:rsid w:val="00290B75"/>
    <w:rsid w:val="002934BD"/>
    <w:rsid w:val="00297341"/>
    <w:rsid w:val="002976E4"/>
    <w:rsid w:val="002A088A"/>
    <w:rsid w:val="002A193A"/>
    <w:rsid w:val="002A4748"/>
    <w:rsid w:val="002A501D"/>
    <w:rsid w:val="002B25D5"/>
    <w:rsid w:val="002B6708"/>
    <w:rsid w:val="002C10F8"/>
    <w:rsid w:val="002C340C"/>
    <w:rsid w:val="002C3B21"/>
    <w:rsid w:val="002C3D5A"/>
    <w:rsid w:val="002C41B8"/>
    <w:rsid w:val="002C6080"/>
    <w:rsid w:val="002C7FAB"/>
    <w:rsid w:val="002D072E"/>
    <w:rsid w:val="002D2D26"/>
    <w:rsid w:val="002E2305"/>
    <w:rsid w:val="002E2735"/>
    <w:rsid w:val="002E71C5"/>
    <w:rsid w:val="002F2484"/>
    <w:rsid w:val="002F52D2"/>
    <w:rsid w:val="002F757A"/>
    <w:rsid w:val="002F7B27"/>
    <w:rsid w:val="00305359"/>
    <w:rsid w:val="003103B3"/>
    <w:rsid w:val="00310826"/>
    <w:rsid w:val="00314D78"/>
    <w:rsid w:val="00315708"/>
    <w:rsid w:val="0031681D"/>
    <w:rsid w:val="00324BA2"/>
    <w:rsid w:val="003256CA"/>
    <w:rsid w:val="0032656B"/>
    <w:rsid w:val="003326E1"/>
    <w:rsid w:val="00332F41"/>
    <w:rsid w:val="00335886"/>
    <w:rsid w:val="00342791"/>
    <w:rsid w:val="00343E1F"/>
    <w:rsid w:val="0034796A"/>
    <w:rsid w:val="003507A3"/>
    <w:rsid w:val="0035118E"/>
    <w:rsid w:val="00351217"/>
    <w:rsid w:val="003512B7"/>
    <w:rsid w:val="00361BFB"/>
    <w:rsid w:val="00362965"/>
    <w:rsid w:val="003634B2"/>
    <w:rsid w:val="00363F57"/>
    <w:rsid w:val="00364D4E"/>
    <w:rsid w:val="00365813"/>
    <w:rsid w:val="00367B98"/>
    <w:rsid w:val="00372114"/>
    <w:rsid w:val="00376472"/>
    <w:rsid w:val="003775A5"/>
    <w:rsid w:val="00377660"/>
    <w:rsid w:val="00377920"/>
    <w:rsid w:val="00380924"/>
    <w:rsid w:val="00384043"/>
    <w:rsid w:val="00384D3F"/>
    <w:rsid w:val="00384F80"/>
    <w:rsid w:val="0038581C"/>
    <w:rsid w:val="003877E2"/>
    <w:rsid w:val="00387857"/>
    <w:rsid w:val="00391F4A"/>
    <w:rsid w:val="00394734"/>
    <w:rsid w:val="00396F1D"/>
    <w:rsid w:val="003A0D0A"/>
    <w:rsid w:val="003A1151"/>
    <w:rsid w:val="003A27A3"/>
    <w:rsid w:val="003A6F2F"/>
    <w:rsid w:val="003A7976"/>
    <w:rsid w:val="003B136E"/>
    <w:rsid w:val="003B276F"/>
    <w:rsid w:val="003B2B53"/>
    <w:rsid w:val="003B48F1"/>
    <w:rsid w:val="003B7DBB"/>
    <w:rsid w:val="003C1B4F"/>
    <w:rsid w:val="003C209B"/>
    <w:rsid w:val="003D38C7"/>
    <w:rsid w:val="003D6DF1"/>
    <w:rsid w:val="003D7E15"/>
    <w:rsid w:val="003E0A1F"/>
    <w:rsid w:val="003E1317"/>
    <w:rsid w:val="003E243E"/>
    <w:rsid w:val="003E3791"/>
    <w:rsid w:val="003E52FB"/>
    <w:rsid w:val="00400615"/>
    <w:rsid w:val="00400D4C"/>
    <w:rsid w:val="00403074"/>
    <w:rsid w:val="004111C7"/>
    <w:rsid w:val="00411250"/>
    <w:rsid w:val="004114B4"/>
    <w:rsid w:val="004141F7"/>
    <w:rsid w:val="00415368"/>
    <w:rsid w:val="00415D34"/>
    <w:rsid w:val="00415ED7"/>
    <w:rsid w:val="00417BD0"/>
    <w:rsid w:val="00417E6A"/>
    <w:rsid w:val="00425C80"/>
    <w:rsid w:val="00426F2B"/>
    <w:rsid w:val="0042719D"/>
    <w:rsid w:val="00432028"/>
    <w:rsid w:val="00435394"/>
    <w:rsid w:val="004379A1"/>
    <w:rsid w:val="004400E0"/>
    <w:rsid w:val="00441556"/>
    <w:rsid w:val="004434EE"/>
    <w:rsid w:val="0044418D"/>
    <w:rsid w:val="00446944"/>
    <w:rsid w:val="00447734"/>
    <w:rsid w:val="0045138E"/>
    <w:rsid w:val="0045199C"/>
    <w:rsid w:val="00452E29"/>
    <w:rsid w:val="004538CD"/>
    <w:rsid w:val="00453970"/>
    <w:rsid w:val="00453A8B"/>
    <w:rsid w:val="0045406A"/>
    <w:rsid w:val="004540F8"/>
    <w:rsid w:val="004540FA"/>
    <w:rsid w:val="00456C75"/>
    <w:rsid w:val="00456F24"/>
    <w:rsid w:val="00456F54"/>
    <w:rsid w:val="00461147"/>
    <w:rsid w:val="00462FDD"/>
    <w:rsid w:val="00464003"/>
    <w:rsid w:val="00464E04"/>
    <w:rsid w:val="00470106"/>
    <w:rsid w:val="004729F2"/>
    <w:rsid w:val="00480759"/>
    <w:rsid w:val="00480B5C"/>
    <w:rsid w:val="0048147D"/>
    <w:rsid w:val="004830D5"/>
    <w:rsid w:val="00490913"/>
    <w:rsid w:val="0049147B"/>
    <w:rsid w:val="00495C84"/>
    <w:rsid w:val="00497D10"/>
    <w:rsid w:val="004A1997"/>
    <w:rsid w:val="004A240C"/>
    <w:rsid w:val="004B085D"/>
    <w:rsid w:val="004B23EF"/>
    <w:rsid w:val="004B633C"/>
    <w:rsid w:val="004B673E"/>
    <w:rsid w:val="004C42D7"/>
    <w:rsid w:val="004C48BD"/>
    <w:rsid w:val="004D0B71"/>
    <w:rsid w:val="004D2F68"/>
    <w:rsid w:val="004D3D65"/>
    <w:rsid w:val="004D58D9"/>
    <w:rsid w:val="004E160E"/>
    <w:rsid w:val="004E17E4"/>
    <w:rsid w:val="004E3A2B"/>
    <w:rsid w:val="004E66DE"/>
    <w:rsid w:val="004E6ABC"/>
    <w:rsid w:val="004E6B3E"/>
    <w:rsid w:val="004F25A2"/>
    <w:rsid w:val="004F6731"/>
    <w:rsid w:val="004F706F"/>
    <w:rsid w:val="004F7E08"/>
    <w:rsid w:val="0050127B"/>
    <w:rsid w:val="005023BF"/>
    <w:rsid w:val="00502734"/>
    <w:rsid w:val="00502CE9"/>
    <w:rsid w:val="005030E8"/>
    <w:rsid w:val="00503A19"/>
    <w:rsid w:val="00503A59"/>
    <w:rsid w:val="00512242"/>
    <w:rsid w:val="00514D6B"/>
    <w:rsid w:val="005168F9"/>
    <w:rsid w:val="00517005"/>
    <w:rsid w:val="0052263D"/>
    <w:rsid w:val="00523114"/>
    <w:rsid w:val="0052491E"/>
    <w:rsid w:val="005254F8"/>
    <w:rsid w:val="00526A3E"/>
    <w:rsid w:val="0053007D"/>
    <w:rsid w:val="00532CBA"/>
    <w:rsid w:val="005331BB"/>
    <w:rsid w:val="0053481F"/>
    <w:rsid w:val="00536811"/>
    <w:rsid w:val="00541019"/>
    <w:rsid w:val="00541918"/>
    <w:rsid w:val="00542BD7"/>
    <w:rsid w:val="00543F52"/>
    <w:rsid w:val="00544042"/>
    <w:rsid w:val="0055123B"/>
    <w:rsid w:val="005516FA"/>
    <w:rsid w:val="005536B7"/>
    <w:rsid w:val="00556562"/>
    <w:rsid w:val="00582C03"/>
    <w:rsid w:val="00582ED4"/>
    <w:rsid w:val="005830DC"/>
    <w:rsid w:val="005912E8"/>
    <w:rsid w:val="005913A6"/>
    <w:rsid w:val="00594327"/>
    <w:rsid w:val="00594474"/>
    <w:rsid w:val="00595495"/>
    <w:rsid w:val="00595904"/>
    <w:rsid w:val="005978D5"/>
    <w:rsid w:val="005A31BB"/>
    <w:rsid w:val="005A390D"/>
    <w:rsid w:val="005A3EB3"/>
    <w:rsid w:val="005A6D3C"/>
    <w:rsid w:val="005B0172"/>
    <w:rsid w:val="005B14CF"/>
    <w:rsid w:val="005B1ACB"/>
    <w:rsid w:val="005B4E97"/>
    <w:rsid w:val="005C2605"/>
    <w:rsid w:val="005C2645"/>
    <w:rsid w:val="005C4633"/>
    <w:rsid w:val="005C49F8"/>
    <w:rsid w:val="005D0B27"/>
    <w:rsid w:val="005D3F19"/>
    <w:rsid w:val="005D4E31"/>
    <w:rsid w:val="005D5BC3"/>
    <w:rsid w:val="005F0737"/>
    <w:rsid w:val="005F5CA1"/>
    <w:rsid w:val="005F6439"/>
    <w:rsid w:val="0060095B"/>
    <w:rsid w:val="00602E0E"/>
    <w:rsid w:val="006067FE"/>
    <w:rsid w:val="00606E1F"/>
    <w:rsid w:val="0061095B"/>
    <w:rsid w:val="00610A8D"/>
    <w:rsid w:val="00610C69"/>
    <w:rsid w:val="00616DA6"/>
    <w:rsid w:val="00624E64"/>
    <w:rsid w:val="00626594"/>
    <w:rsid w:val="00626AA7"/>
    <w:rsid w:val="00633322"/>
    <w:rsid w:val="00634100"/>
    <w:rsid w:val="00634B66"/>
    <w:rsid w:val="00634E63"/>
    <w:rsid w:val="00635FEE"/>
    <w:rsid w:val="00637805"/>
    <w:rsid w:val="00637966"/>
    <w:rsid w:val="00637CA7"/>
    <w:rsid w:val="00642D4E"/>
    <w:rsid w:val="00643029"/>
    <w:rsid w:val="00650475"/>
    <w:rsid w:val="00652204"/>
    <w:rsid w:val="00654C02"/>
    <w:rsid w:val="00663D9E"/>
    <w:rsid w:val="006753FC"/>
    <w:rsid w:val="00675620"/>
    <w:rsid w:val="0068266E"/>
    <w:rsid w:val="0068529F"/>
    <w:rsid w:val="0069000F"/>
    <w:rsid w:val="00690C1A"/>
    <w:rsid w:val="00693580"/>
    <w:rsid w:val="006A761D"/>
    <w:rsid w:val="006B0FAA"/>
    <w:rsid w:val="006B4006"/>
    <w:rsid w:val="006C09E0"/>
    <w:rsid w:val="006C1F8C"/>
    <w:rsid w:val="006C549A"/>
    <w:rsid w:val="006C5F3B"/>
    <w:rsid w:val="006D1EA7"/>
    <w:rsid w:val="006D2234"/>
    <w:rsid w:val="006E0C7B"/>
    <w:rsid w:val="006E14CB"/>
    <w:rsid w:val="006E3DC2"/>
    <w:rsid w:val="006E47B2"/>
    <w:rsid w:val="006E6C74"/>
    <w:rsid w:val="006F4183"/>
    <w:rsid w:val="006F475F"/>
    <w:rsid w:val="006F64A4"/>
    <w:rsid w:val="0070160A"/>
    <w:rsid w:val="007022C5"/>
    <w:rsid w:val="007026CD"/>
    <w:rsid w:val="00706A00"/>
    <w:rsid w:val="007118E9"/>
    <w:rsid w:val="00716737"/>
    <w:rsid w:val="00716A44"/>
    <w:rsid w:val="007210A3"/>
    <w:rsid w:val="00721797"/>
    <w:rsid w:val="0072394A"/>
    <w:rsid w:val="00724663"/>
    <w:rsid w:val="007266FF"/>
    <w:rsid w:val="007268D2"/>
    <w:rsid w:val="007275B5"/>
    <w:rsid w:val="007278DD"/>
    <w:rsid w:val="007352B1"/>
    <w:rsid w:val="00736B4F"/>
    <w:rsid w:val="00742A63"/>
    <w:rsid w:val="0074559D"/>
    <w:rsid w:val="00746A08"/>
    <w:rsid w:val="007471F0"/>
    <w:rsid w:val="00747355"/>
    <w:rsid w:val="00747F6C"/>
    <w:rsid w:val="00750992"/>
    <w:rsid w:val="0075674C"/>
    <w:rsid w:val="0076161B"/>
    <w:rsid w:val="007622E0"/>
    <w:rsid w:val="00766188"/>
    <w:rsid w:val="00767E85"/>
    <w:rsid w:val="007739AD"/>
    <w:rsid w:val="007760CD"/>
    <w:rsid w:val="00784386"/>
    <w:rsid w:val="007847E7"/>
    <w:rsid w:val="00787880"/>
    <w:rsid w:val="00795441"/>
    <w:rsid w:val="00796FDC"/>
    <w:rsid w:val="007A4D9F"/>
    <w:rsid w:val="007A65DD"/>
    <w:rsid w:val="007B0084"/>
    <w:rsid w:val="007B0B65"/>
    <w:rsid w:val="007B1365"/>
    <w:rsid w:val="007B2D4B"/>
    <w:rsid w:val="007C0F21"/>
    <w:rsid w:val="007C2664"/>
    <w:rsid w:val="007C2EF3"/>
    <w:rsid w:val="007E04EB"/>
    <w:rsid w:val="007E1B74"/>
    <w:rsid w:val="007E1F23"/>
    <w:rsid w:val="007E60DD"/>
    <w:rsid w:val="007E6E3F"/>
    <w:rsid w:val="007F04B6"/>
    <w:rsid w:val="007F504B"/>
    <w:rsid w:val="0080117E"/>
    <w:rsid w:val="00803BB6"/>
    <w:rsid w:val="008054FF"/>
    <w:rsid w:val="00805777"/>
    <w:rsid w:val="0080755F"/>
    <w:rsid w:val="00814605"/>
    <w:rsid w:val="00815181"/>
    <w:rsid w:val="00817F62"/>
    <w:rsid w:val="00822CDA"/>
    <w:rsid w:val="008241BC"/>
    <w:rsid w:val="0082469C"/>
    <w:rsid w:val="00826849"/>
    <w:rsid w:val="00827480"/>
    <w:rsid w:val="008276C2"/>
    <w:rsid w:val="00830173"/>
    <w:rsid w:val="00831440"/>
    <w:rsid w:val="008334C5"/>
    <w:rsid w:val="0083404E"/>
    <w:rsid w:val="00834BE1"/>
    <w:rsid w:val="00834DBE"/>
    <w:rsid w:val="008356C2"/>
    <w:rsid w:val="00836CDE"/>
    <w:rsid w:val="008372C4"/>
    <w:rsid w:val="008373AD"/>
    <w:rsid w:val="00837FCD"/>
    <w:rsid w:val="008476B0"/>
    <w:rsid w:val="00850D57"/>
    <w:rsid w:val="00853745"/>
    <w:rsid w:val="00853BBF"/>
    <w:rsid w:val="00853F4D"/>
    <w:rsid w:val="00854425"/>
    <w:rsid w:val="008562BF"/>
    <w:rsid w:val="00857CB5"/>
    <w:rsid w:val="00861E0A"/>
    <w:rsid w:val="0086337B"/>
    <w:rsid w:val="008642DF"/>
    <w:rsid w:val="00866C7D"/>
    <w:rsid w:val="00866CA2"/>
    <w:rsid w:val="00870993"/>
    <w:rsid w:val="00873EE8"/>
    <w:rsid w:val="00874AF7"/>
    <w:rsid w:val="00875049"/>
    <w:rsid w:val="0087680C"/>
    <w:rsid w:val="0087683E"/>
    <w:rsid w:val="0088392A"/>
    <w:rsid w:val="00884078"/>
    <w:rsid w:val="00885D6E"/>
    <w:rsid w:val="008917BA"/>
    <w:rsid w:val="00891BB8"/>
    <w:rsid w:val="008930EC"/>
    <w:rsid w:val="00894B90"/>
    <w:rsid w:val="0089664A"/>
    <w:rsid w:val="008A1461"/>
    <w:rsid w:val="008A2DB2"/>
    <w:rsid w:val="008A4C00"/>
    <w:rsid w:val="008B09F7"/>
    <w:rsid w:val="008B11A9"/>
    <w:rsid w:val="008B5799"/>
    <w:rsid w:val="008B63F9"/>
    <w:rsid w:val="008B7D5F"/>
    <w:rsid w:val="008C53B2"/>
    <w:rsid w:val="008C583D"/>
    <w:rsid w:val="008C5E2C"/>
    <w:rsid w:val="008C6DC2"/>
    <w:rsid w:val="008D32A6"/>
    <w:rsid w:val="008D3E1D"/>
    <w:rsid w:val="008D6F06"/>
    <w:rsid w:val="008E0C9E"/>
    <w:rsid w:val="008E3B6F"/>
    <w:rsid w:val="008F0FBC"/>
    <w:rsid w:val="009100D8"/>
    <w:rsid w:val="00910C04"/>
    <w:rsid w:val="0091163A"/>
    <w:rsid w:val="00915144"/>
    <w:rsid w:val="00922FAE"/>
    <w:rsid w:val="00924ACB"/>
    <w:rsid w:val="009306B6"/>
    <w:rsid w:val="00931071"/>
    <w:rsid w:val="0093482B"/>
    <w:rsid w:val="00935073"/>
    <w:rsid w:val="0093706A"/>
    <w:rsid w:val="00937DE5"/>
    <w:rsid w:val="00941107"/>
    <w:rsid w:val="00942ABE"/>
    <w:rsid w:val="00943790"/>
    <w:rsid w:val="00943F91"/>
    <w:rsid w:val="00945466"/>
    <w:rsid w:val="009466E4"/>
    <w:rsid w:val="00947D96"/>
    <w:rsid w:val="009518F6"/>
    <w:rsid w:val="00961427"/>
    <w:rsid w:val="009616CF"/>
    <w:rsid w:val="00965268"/>
    <w:rsid w:val="009658FC"/>
    <w:rsid w:val="00965939"/>
    <w:rsid w:val="00972B2B"/>
    <w:rsid w:val="00973251"/>
    <w:rsid w:val="00982DA6"/>
    <w:rsid w:val="00983957"/>
    <w:rsid w:val="00987685"/>
    <w:rsid w:val="009903D2"/>
    <w:rsid w:val="00990BC2"/>
    <w:rsid w:val="00993DCF"/>
    <w:rsid w:val="0099749A"/>
    <w:rsid w:val="009A1889"/>
    <w:rsid w:val="009A3E2B"/>
    <w:rsid w:val="009B1897"/>
    <w:rsid w:val="009B20F6"/>
    <w:rsid w:val="009D0BEC"/>
    <w:rsid w:val="009D702C"/>
    <w:rsid w:val="009E0E00"/>
    <w:rsid w:val="009E1E6B"/>
    <w:rsid w:val="009E70B4"/>
    <w:rsid w:val="009E7D8B"/>
    <w:rsid w:val="009F0358"/>
    <w:rsid w:val="009F084C"/>
    <w:rsid w:val="009F1BB0"/>
    <w:rsid w:val="009F3821"/>
    <w:rsid w:val="009F474B"/>
    <w:rsid w:val="009F68D3"/>
    <w:rsid w:val="00A00480"/>
    <w:rsid w:val="00A02FDD"/>
    <w:rsid w:val="00A04D9C"/>
    <w:rsid w:val="00A07F95"/>
    <w:rsid w:val="00A1100A"/>
    <w:rsid w:val="00A1147E"/>
    <w:rsid w:val="00A125AB"/>
    <w:rsid w:val="00A13D80"/>
    <w:rsid w:val="00A13FAD"/>
    <w:rsid w:val="00A156BD"/>
    <w:rsid w:val="00A15AA6"/>
    <w:rsid w:val="00A16221"/>
    <w:rsid w:val="00A234E6"/>
    <w:rsid w:val="00A24365"/>
    <w:rsid w:val="00A2437B"/>
    <w:rsid w:val="00A25514"/>
    <w:rsid w:val="00A2593A"/>
    <w:rsid w:val="00A26B02"/>
    <w:rsid w:val="00A27D53"/>
    <w:rsid w:val="00A31A54"/>
    <w:rsid w:val="00A31F8A"/>
    <w:rsid w:val="00A36D97"/>
    <w:rsid w:val="00A371A2"/>
    <w:rsid w:val="00A45CE3"/>
    <w:rsid w:val="00A461B9"/>
    <w:rsid w:val="00A47629"/>
    <w:rsid w:val="00A477A4"/>
    <w:rsid w:val="00A510E6"/>
    <w:rsid w:val="00A532E1"/>
    <w:rsid w:val="00A53D0A"/>
    <w:rsid w:val="00A57411"/>
    <w:rsid w:val="00A57524"/>
    <w:rsid w:val="00A6163F"/>
    <w:rsid w:val="00A626A0"/>
    <w:rsid w:val="00A630ED"/>
    <w:rsid w:val="00A63803"/>
    <w:rsid w:val="00A70AE6"/>
    <w:rsid w:val="00A72D64"/>
    <w:rsid w:val="00A731E2"/>
    <w:rsid w:val="00A736EF"/>
    <w:rsid w:val="00A84A19"/>
    <w:rsid w:val="00A862D6"/>
    <w:rsid w:val="00A86B50"/>
    <w:rsid w:val="00A86E54"/>
    <w:rsid w:val="00A87A9C"/>
    <w:rsid w:val="00A91E20"/>
    <w:rsid w:val="00A974EB"/>
    <w:rsid w:val="00AA201D"/>
    <w:rsid w:val="00AA28E0"/>
    <w:rsid w:val="00AA6A5E"/>
    <w:rsid w:val="00AB00A1"/>
    <w:rsid w:val="00AB0C11"/>
    <w:rsid w:val="00AB4D9F"/>
    <w:rsid w:val="00AC10D4"/>
    <w:rsid w:val="00AC4BBB"/>
    <w:rsid w:val="00AC6735"/>
    <w:rsid w:val="00AD2CA0"/>
    <w:rsid w:val="00AD2D20"/>
    <w:rsid w:val="00AD3CB9"/>
    <w:rsid w:val="00AE0BEF"/>
    <w:rsid w:val="00AE4B6A"/>
    <w:rsid w:val="00AE63F5"/>
    <w:rsid w:val="00AF02A9"/>
    <w:rsid w:val="00AF16ED"/>
    <w:rsid w:val="00AF2D83"/>
    <w:rsid w:val="00AF51CB"/>
    <w:rsid w:val="00B00A15"/>
    <w:rsid w:val="00B05AC1"/>
    <w:rsid w:val="00B072F5"/>
    <w:rsid w:val="00B07D09"/>
    <w:rsid w:val="00B13077"/>
    <w:rsid w:val="00B152CF"/>
    <w:rsid w:val="00B17B8A"/>
    <w:rsid w:val="00B17C54"/>
    <w:rsid w:val="00B25FBA"/>
    <w:rsid w:val="00B2606B"/>
    <w:rsid w:val="00B319CF"/>
    <w:rsid w:val="00B35D93"/>
    <w:rsid w:val="00B367D4"/>
    <w:rsid w:val="00B41B6A"/>
    <w:rsid w:val="00B41DDE"/>
    <w:rsid w:val="00B43F3C"/>
    <w:rsid w:val="00B44524"/>
    <w:rsid w:val="00B55384"/>
    <w:rsid w:val="00B61950"/>
    <w:rsid w:val="00B707D7"/>
    <w:rsid w:val="00B7135C"/>
    <w:rsid w:val="00B74F21"/>
    <w:rsid w:val="00B764AA"/>
    <w:rsid w:val="00B767CC"/>
    <w:rsid w:val="00B81DC0"/>
    <w:rsid w:val="00B84CB4"/>
    <w:rsid w:val="00B853EE"/>
    <w:rsid w:val="00B85A0E"/>
    <w:rsid w:val="00B92CA5"/>
    <w:rsid w:val="00B93AC5"/>
    <w:rsid w:val="00BA1343"/>
    <w:rsid w:val="00BA3076"/>
    <w:rsid w:val="00BA3943"/>
    <w:rsid w:val="00BB0134"/>
    <w:rsid w:val="00BB056A"/>
    <w:rsid w:val="00BB1047"/>
    <w:rsid w:val="00BB2BEF"/>
    <w:rsid w:val="00BB2E60"/>
    <w:rsid w:val="00BB4DA1"/>
    <w:rsid w:val="00BB7154"/>
    <w:rsid w:val="00BC2078"/>
    <w:rsid w:val="00BC6B2A"/>
    <w:rsid w:val="00BD42A3"/>
    <w:rsid w:val="00BD4E54"/>
    <w:rsid w:val="00BD730C"/>
    <w:rsid w:val="00BD74E4"/>
    <w:rsid w:val="00BE0714"/>
    <w:rsid w:val="00BE36D4"/>
    <w:rsid w:val="00BE69B5"/>
    <w:rsid w:val="00BF51C7"/>
    <w:rsid w:val="00BF5E55"/>
    <w:rsid w:val="00C001BB"/>
    <w:rsid w:val="00C0373D"/>
    <w:rsid w:val="00C07D73"/>
    <w:rsid w:val="00C26574"/>
    <w:rsid w:val="00C26D32"/>
    <w:rsid w:val="00C26E86"/>
    <w:rsid w:val="00C31AEB"/>
    <w:rsid w:val="00C31F18"/>
    <w:rsid w:val="00C33E01"/>
    <w:rsid w:val="00C349AB"/>
    <w:rsid w:val="00C363FF"/>
    <w:rsid w:val="00C408A9"/>
    <w:rsid w:val="00C43079"/>
    <w:rsid w:val="00C55DB4"/>
    <w:rsid w:val="00C56CE8"/>
    <w:rsid w:val="00C571D2"/>
    <w:rsid w:val="00C61D3E"/>
    <w:rsid w:val="00C6434B"/>
    <w:rsid w:val="00C734C7"/>
    <w:rsid w:val="00C73DA3"/>
    <w:rsid w:val="00C7472B"/>
    <w:rsid w:val="00C75303"/>
    <w:rsid w:val="00C81E54"/>
    <w:rsid w:val="00C82073"/>
    <w:rsid w:val="00C84AA0"/>
    <w:rsid w:val="00C872AC"/>
    <w:rsid w:val="00C873B5"/>
    <w:rsid w:val="00CA044D"/>
    <w:rsid w:val="00CA7870"/>
    <w:rsid w:val="00CB1AB7"/>
    <w:rsid w:val="00CB2A49"/>
    <w:rsid w:val="00CB2EEC"/>
    <w:rsid w:val="00CB620E"/>
    <w:rsid w:val="00CC2B74"/>
    <w:rsid w:val="00CD70A1"/>
    <w:rsid w:val="00CD7D21"/>
    <w:rsid w:val="00CE4373"/>
    <w:rsid w:val="00CF3B33"/>
    <w:rsid w:val="00CF4721"/>
    <w:rsid w:val="00CF59A1"/>
    <w:rsid w:val="00CF7DBF"/>
    <w:rsid w:val="00D037FE"/>
    <w:rsid w:val="00D04FE4"/>
    <w:rsid w:val="00D059BB"/>
    <w:rsid w:val="00D06C2E"/>
    <w:rsid w:val="00D07697"/>
    <w:rsid w:val="00D15D44"/>
    <w:rsid w:val="00D20072"/>
    <w:rsid w:val="00D245B9"/>
    <w:rsid w:val="00D2572B"/>
    <w:rsid w:val="00D32530"/>
    <w:rsid w:val="00D326ED"/>
    <w:rsid w:val="00D338CA"/>
    <w:rsid w:val="00D37FDD"/>
    <w:rsid w:val="00D409B5"/>
    <w:rsid w:val="00D45627"/>
    <w:rsid w:val="00D46538"/>
    <w:rsid w:val="00D52AA4"/>
    <w:rsid w:val="00D54CEE"/>
    <w:rsid w:val="00D56F38"/>
    <w:rsid w:val="00D60B57"/>
    <w:rsid w:val="00D60F3B"/>
    <w:rsid w:val="00D64694"/>
    <w:rsid w:val="00D655E1"/>
    <w:rsid w:val="00D65D2B"/>
    <w:rsid w:val="00D670AF"/>
    <w:rsid w:val="00D71157"/>
    <w:rsid w:val="00D771A2"/>
    <w:rsid w:val="00D837EE"/>
    <w:rsid w:val="00D92A16"/>
    <w:rsid w:val="00D952C5"/>
    <w:rsid w:val="00D953C4"/>
    <w:rsid w:val="00DA0654"/>
    <w:rsid w:val="00DA199E"/>
    <w:rsid w:val="00DA2688"/>
    <w:rsid w:val="00DA3946"/>
    <w:rsid w:val="00DA681B"/>
    <w:rsid w:val="00DB00E3"/>
    <w:rsid w:val="00DB1F7F"/>
    <w:rsid w:val="00DB216C"/>
    <w:rsid w:val="00DB7C67"/>
    <w:rsid w:val="00DC1C20"/>
    <w:rsid w:val="00DC1F1C"/>
    <w:rsid w:val="00DD43E0"/>
    <w:rsid w:val="00DD608D"/>
    <w:rsid w:val="00DD60C7"/>
    <w:rsid w:val="00DD6C99"/>
    <w:rsid w:val="00DD7297"/>
    <w:rsid w:val="00DE454B"/>
    <w:rsid w:val="00DE5151"/>
    <w:rsid w:val="00DE61E8"/>
    <w:rsid w:val="00DE6D9F"/>
    <w:rsid w:val="00DE747F"/>
    <w:rsid w:val="00E026EB"/>
    <w:rsid w:val="00E049B6"/>
    <w:rsid w:val="00E05BE4"/>
    <w:rsid w:val="00E05E63"/>
    <w:rsid w:val="00E05F01"/>
    <w:rsid w:val="00E13524"/>
    <w:rsid w:val="00E142A4"/>
    <w:rsid w:val="00E16512"/>
    <w:rsid w:val="00E20353"/>
    <w:rsid w:val="00E20988"/>
    <w:rsid w:val="00E26BFA"/>
    <w:rsid w:val="00E30B09"/>
    <w:rsid w:val="00E30F68"/>
    <w:rsid w:val="00E32458"/>
    <w:rsid w:val="00E36706"/>
    <w:rsid w:val="00E4398A"/>
    <w:rsid w:val="00E455F0"/>
    <w:rsid w:val="00E462BA"/>
    <w:rsid w:val="00E502A2"/>
    <w:rsid w:val="00E509C2"/>
    <w:rsid w:val="00E52706"/>
    <w:rsid w:val="00E52918"/>
    <w:rsid w:val="00E544AE"/>
    <w:rsid w:val="00E60028"/>
    <w:rsid w:val="00E62F84"/>
    <w:rsid w:val="00E633E9"/>
    <w:rsid w:val="00E634AB"/>
    <w:rsid w:val="00E654A5"/>
    <w:rsid w:val="00E66877"/>
    <w:rsid w:val="00E67CB5"/>
    <w:rsid w:val="00E67DD4"/>
    <w:rsid w:val="00E726DB"/>
    <w:rsid w:val="00E76972"/>
    <w:rsid w:val="00E816AD"/>
    <w:rsid w:val="00E83158"/>
    <w:rsid w:val="00E84835"/>
    <w:rsid w:val="00E86169"/>
    <w:rsid w:val="00E86AF2"/>
    <w:rsid w:val="00E90D44"/>
    <w:rsid w:val="00E910EE"/>
    <w:rsid w:val="00E91FCB"/>
    <w:rsid w:val="00E92040"/>
    <w:rsid w:val="00E93E9F"/>
    <w:rsid w:val="00EA1D5D"/>
    <w:rsid w:val="00EA2048"/>
    <w:rsid w:val="00EA44D6"/>
    <w:rsid w:val="00EB7C25"/>
    <w:rsid w:val="00EB7E17"/>
    <w:rsid w:val="00EC0AA3"/>
    <w:rsid w:val="00EC0BA7"/>
    <w:rsid w:val="00EC0BC9"/>
    <w:rsid w:val="00ED1085"/>
    <w:rsid w:val="00ED31A0"/>
    <w:rsid w:val="00ED6F5F"/>
    <w:rsid w:val="00EE51BB"/>
    <w:rsid w:val="00EF17F8"/>
    <w:rsid w:val="00EF1F16"/>
    <w:rsid w:val="00EF24AF"/>
    <w:rsid w:val="00EF2946"/>
    <w:rsid w:val="00EF447A"/>
    <w:rsid w:val="00F012C6"/>
    <w:rsid w:val="00F04928"/>
    <w:rsid w:val="00F12698"/>
    <w:rsid w:val="00F128EF"/>
    <w:rsid w:val="00F12EE4"/>
    <w:rsid w:val="00F13F45"/>
    <w:rsid w:val="00F14AE6"/>
    <w:rsid w:val="00F20101"/>
    <w:rsid w:val="00F214DA"/>
    <w:rsid w:val="00F247DC"/>
    <w:rsid w:val="00F26E30"/>
    <w:rsid w:val="00F3236F"/>
    <w:rsid w:val="00F36FEA"/>
    <w:rsid w:val="00F37B31"/>
    <w:rsid w:val="00F45A83"/>
    <w:rsid w:val="00F467C6"/>
    <w:rsid w:val="00F50F5E"/>
    <w:rsid w:val="00F5142E"/>
    <w:rsid w:val="00F52F9F"/>
    <w:rsid w:val="00F5330B"/>
    <w:rsid w:val="00F55444"/>
    <w:rsid w:val="00F56C2E"/>
    <w:rsid w:val="00F574DF"/>
    <w:rsid w:val="00F57510"/>
    <w:rsid w:val="00F60884"/>
    <w:rsid w:val="00F63708"/>
    <w:rsid w:val="00F6584B"/>
    <w:rsid w:val="00F66C5A"/>
    <w:rsid w:val="00F674D1"/>
    <w:rsid w:val="00F72543"/>
    <w:rsid w:val="00F75217"/>
    <w:rsid w:val="00F760E8"/>
    <w:rsid w:val="00F8147A"/>
    <w:rsid w:val="00F8158A"/>
    <w:rsid w:val="00F83BC0"/>
    <w:rsid w:val="00F8774A"/>
    <w:rsid w:val="00F904D4"/>
    <w:rsid w:val="00F94087"/>
    <w:rsid w:val="00F95ADD"/>
    <w:rsid w:val="00F97ADD"/>
    <w:rsid w:val="00FA1211"/>
    <w:rsid w:val="00FA2ADD"/>
    <w:rsid w:val="00FA55AA"/>
    <w:rsid w:val="00FA6BB6"/>
    <w:rsid w:val="00FB1DBC"/>
    <w:rsid w:val="00FB3F1C"/>
    <w:rsid w:val="00FB44E4"/>
    <w:rsid w:val="00FB4CD3"/>
    <w:rsid w:val="00FB5DA4"/>
    <w:rsid w:val="00FB73D0"/>
    <w:rsid w:val="00FC0D9B"/>
    <w:rsid w:val="00FC134E"/>
    <w:rsid w:val="00FC1889"/>
    <w:rsid w:val="00FC3232"/>
    <w:rsid w:val="00FC3D25"/>
    <w:rsid w:val="00FC724F"/>
    <w:rsid w:val="00FC76BA"/>
    <w:rsid w:val="00FC76EC"/>
    <w:rsid w:val="00FD162A"/>
    <w:rsid w:val="00FD5EAF"/>
    <w:rsid w:val="00FD6244"/>
    <w:rsid w:val="00FD7B4A"/>
    <w:rsid w:val="00FE1E18"/>
    <w:rsid w:val="00FE2020"/>
    <w:rsid w:val="00FF7773"/>
    <w:rsid w:val="00FF7E7F"/>
    <w:rsid w:val="2FFF5C59"/>
    <w:rsid w:val="47FB1848"/>
    <w:rsid w:val="57DF0558"/>
    <w:rsid w:val="5D3B7605"/>
    <w:rsid w:val="5FCFCEC1"/>
    <w:rsid w:val="5FD7249D"/>
    <w:rsid w:val="653B0B4E"/>
    <w:rsid w:val="77F42044"/>
    <w:rsid w:val="7B4CE9BC"/>
    <w:rsid w:val="7C77B2CA"/>
    <w:rsid w:val="7DF7F69E"/>
    <w:rsid w:val="7EFF1CA6"/>
    <w:rsid w:val="7FFEC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Pr>
      <w:color w:val="0000FF" w:themeColor="hyperlink"/>
      <w:u w:val="single"/>
    </w:rPr>
  </w:style>
  <w:style w:type="paragraph" w:customStyle="1" w:styleId="1">
    <w:name w:val="列出段落1"/>
    <w:basedOn w:val="a"/>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8">
    <w:name w:val="List Paragraph"/>
    <w:basedOn w:val="a"/>
    <w:uiPriority w:val="34"/>
    <w:qFormat/>
    <w:pPr>
      <w:ind w:firstLineChars="200" w:firstLine="420"/>
    </w:pPr>
  </w:style>
  <w:style w:type="character" w:styleId="a9">
    <w:name w:val="annotation reference"/>
    <w:basedOn w:val="a0"/>
    <w:semiHidden/>
    <w:unhideWhenUsed/>
    <w:rsid w:val="008C583D"/>
    <w:rPr>
      <w:sz w:val="21"/>
      <w:szCs w:val="21"/>
    </w:rPr>
  </w:style>
  <w:style w:type="paragraph" w:styleId="aa">
    <w:name w:val="annotation text"/>
    <w:basedOn w:val="a"/>
    <w:link w:val="Char"/>
    <w:semiHidden/>
    <w:unhideWhenUsed/>
    <w:rsid w:val="008C583D"/>
    <w:pPr>
      <w:jc w:val="left"/>
    </w:pPr>
  </w:style>
  <w:style w:type="character" w:customStyle="1" w:styleId="Char">
    <w:name w:val="批注文字 Char"/>
    <w:basedOn w:val="a0"/>
    <w:link w:val="aa"/>
    <w:semiHidden/>
    <w:rsid w:val="008C583D"/>
    <w:rPr>
      <w:kern w:val="2"/>
      <w:sz w:val="21"/>
      <w:szCs w:val="24"/>
    </w:rPr>
  </w:style>
  <w:style w:type="paragraph" w:styleId="ab">
    <w:name w:val="annotation subject"/>
    <w:basedOn w:val="aa"/>
    <w:next w:val="aa"/>
    <w:link w:val="Char0"/>
    <w:semiHidden/>
    <w:unhideWhenUsed/>
    <w:rsid w:val="008C583D"/>
    <w:rPr>
      <w:b/>
      <w:bCs/>
    </w:rPr>
  </w:style>
  <w:style w:type="character" w:customStyle="1" w:styleId="Char0">
    <w:name w:val="批注主题 Char"/>
    <w:basedOn w:val="Char"/>
    <w:link w:val="ab"/>
    <w:semiHidden/>
    <w:rsid w:val="008C583D"/>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Pr>
      <w:color w:val="0000FF" w:themeColor="hyperlink"/>
      <w:u w:val="single"/>
    </w:rPr>
  </w:style>
  <w:style w:type="paragraph" w:customStyle="1" w:styleId="1">
    <w:name w:val="列出段落1"/>
    <w:basedOn w:val="a"/>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8">
    <w:name w:val="List Paragraph"/>
    <w:basedOn w:val="a"/>
    <w:uiPriority w:val="34"/>
    <w:qFormat/>
    <w:pPr>
      <w:ind w:firstLineChars="200" w:firstLine="420"/>
    </w:pPr>
  </w:style>
  <w:style w:type="character" w:styleId="a9">
    <w:name w:val="annotation reference"/>
    <w:basedOn w:val="a0"/>
    <w:semiHidden/>
    <w:unhideWhenUsed/>
    <w:rsid w:val="008C583D"/>
    <w:rPr>
      <w:sz w:val="21"/>
      <w:szCs w:val="21"/>
    </w:rPr>
  </w:style>
  <w:style w:type="paragraph" w:styleId="aa">
    <w:name w:val="annotation text"/>
    <w:basedOn w:val="a"/>
    <w:link w:val="Char"/>
    <w:semiHidden/>
    <w:unhideWhenUsed/>
    <w:rsid w:val="008C583D"/>
    <w:pPr>
      <w:jc w:val="left"/>
    </w:pPr>
  </w:style>
  <w:style w:type="character" w:customStyle="1" w:styleId="Char">
    <w:name w:val="批注文字 Char"/>
    <w:basedOn w:val="a0"/>
    <w:link w:val="aa"/>
    <w:semiHidden/>
    <w:rsid w:val="008C583D"/>
    <w:rPr>
      <w:kern w:val="2"/>
      <w:sz w:val="21"/>
      <w:szCs w:val="24"/>
    </w:rPr>
  </w:style>
  <w:style w:type="paragraph" w:styleId="ab">
    <w:name w:val="annotation subject"/>
    <w:basedOn w:val="aa"/>
    <w:next w:val="aa"/>
    <w:link w:val="Char0"/>
    <w:semiHidden/>
    <w:unhideWhenUsed/>
    <w:rsid w:val="008C583D"/>
    <w:rPr>
      <w:b/>
      <w:bCs/>
    </w:rPr>
  </w:style>
  <w:style w:type="character" w:customStyle="1" w:styleId="Char0">
    <w:name w:val="批注主题 Char"/>
    <w:basedOn w:val="Char"/>
    <w:link w:val="ab"/>
    <w:semiHidden/>
    <w:rsid w:val="008C58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473AA-3D9F-4A10-98C1-DF7AC7D4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362</Words>
  <Characters>2064</Characters>
  <Application>Microsoft Office Word</Application>
  <DocSecurity>0</DocSecurity>
  <Lines>17</Lines>
  <Paragraphs>4</Paragraphs>
  <ScaleCrop>false</ScaleCrop>
  <Company>微软中国</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证券简称：</dc:title>
  <dc:creator>微软用户</dc:creator>
  <cp:lastModifiedBy>张龙艳</cp:lastModifiedBy>
  <cp:revision>89</cp:revision>
  <cp:lastPrinted>2018-07-17T00:04:00Z</cp:lastPrinted>
  <dcterms:created xsi:type="dcterms:W3CDTF">2020-07-20T01:50:00Z</dcterms:created>
  <dcterms:modified xsi:type="dcterms:W3CDTF">2021-12-29T07:21:00Z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