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1E" w:rsidRDefault="000B531E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</w:p>
    <w:p w:rsidR="000B531E" w:rsidRDefault="00456C75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</w:t>
      </w:r>
      <w:r>
        <w:rPr>
          <w:bCs/>
          <w:iCs/>
          <w:color w:val="000000"/>
          <w:sz w:val="24"/>
        </w:rPr>
        <w:t>：</w:t>
      </w:r>
      <w:r>
        <w:rPr>
          <w:bCs/>
          <w:iCs/>
          <w:color w:val="000000"/>
          <w:sz w:val="24"/>
        </w:rPr>
        <w:t xml:space="preserve">002497  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证券简称：雅化集团</w:t>
      </w:r>
    </w:p>
    <w:p w:rsidR="000B531E" w:rsidRDefault="000B531E">
      <w:pPr>
        <w:spacing w:beforeLines="50" w:before="156" w:afterLines="50" w:after="156" w:line="400" w:lineRule="exact"/>
        <w:ind w:firstLineChars="300" w:firstLine="540"/>
        <w:rPr>
          <w:rFonts w:ascii="宋体" w:hAnsi="宋体"/>
          <w:bCs/>
          <w:iCs/>
          <w:color w:val="000000"/>
          <w:sz w:val="18"/>
          <w:szCs w:val="18"/>
        </w:rPr>
      </w:pPr>
    </w:p>
    <w:p w:rsidR="000B531E" w:rsidRDefault="00456C75">
      <w:pPr>
        <w:spacing w:beforeLines="50" w:before="156" w:afterLines="50" w:after="156" w:line="400" w:lineRule="exact"/>
        <w:ind w:leftChars="-85" w:left="-178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四川雅化实业集团股份有限公司投资者关系活动记录表</w:t>
      </w:r>
    </w:p>
    <w:p w:rsidR="000B531E" w:rsidRDefault="00456C75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编号：</w:t>
      </w:r>
      <w:r>
        <w:rPr>
          <w:rFonts w:hint="eastAsia"/>
          <w:bCs/>
          <w:iCs/>
          <w:color w:val="000000"/>
          <w:sz w:val="24"/>
        </w:rPr>
        <w:t>2021</w:t>
      </w:r>
      <w:r w:rsidR="00B44524">
        <w:rPr>
          <w:rFonts w:hint="eastAsia"/>
          <w:bCs/>
          <w:iCs/>
          <w:color w:val="000000"/>
          <w:sz w:val="24"/>
        </w:rPr>
        <w:t>1221</w:t>
      </w:r>
    </w:p>
    <w:tbl>
      <w:tblPr>
        <w:tblW w:w="1027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9013"/>
      </w:tblGrid>
      <w:tr w:rsidR="000B531E">
        <w:trPr>
          <w:trHeight w:val="301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1E" w:rsidRDefault="00456C7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1E" w:rsidRDefault="00456C75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√</w:t>
            </w:r>
            <w:r>
              <w:rPr>
                <w:rFonts w:hint="eastAsia"/>
                <w:color w:val="000000"/>
                <w:sz w:val="24"/>
              </w:rPr>
              <w:t>特定对象调研</w:t>
            </w:r>
            <w:r>
              <w:rPr>
                <w:rFonts w:hint="eastAsia"/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□分析师会议</w:t>
            </w:r>
          </w:p>
          <w:p w:rsidR="000B531E" w:rsidRDefault="00456C75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□媒体采访</w:t>
            </w:r>
            <w:r>
              <w:rPr>
                <w:rFonts w:hint="eastAsia"/>
                <w:color w:val="000000"/>
                <w:sz w:val="24"/>
              </w:rPr>
              <w:t xml:space="preserve">            </w:t>
            </w:r>
            <w:r>
              <w:rPr>
                <w:rFonts w:hint="eastAsia"/>
                <w:color w:val="000000"/>
                <w:sz w:val="24"/>
              </w:rPr>
              <w:t>□业绩说明会</w:t>
            </w:r>
          </w:p>
          <w:p w:rsidR="000B531E" w:rsidRDefault="00456C75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□新闻发布会</w:t>
            </w:r>
            <w:r>
              <w:rPr>
                <w:rFonts w:hint="eastAsia"/>
                <w:color w:val="000000"/>
                <w:sz w:val="24"/>
              </w:rPr>
              <w:t xml:space="preserve">          </w:t>
            </w:r>
            <w:r>
              <w:rPr>
                <w:rFonts w:hint="eastAsia"/>
                <w:color w:val="000000"/>
                <w:sz w:val="24"/>
              </w:rPr>
              <w:t>□路演活动</w:t>
            </w:r>
          </w:p>
          <w:p w:rsidR="000B531E" w:rsidRDefault="00456C75">
            <w:pPr>
              <w:tabs>
                <w:tab w:val="left" w:pos="3045"/>
                <w:tab w:val="center" w:pos="3199"/>
              </w:tabs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□现场参观</w:t>
            </w:r>
            <w:r>
              <w:rPr>
                <w:rFonts w:hint="eastAsia"/>
                <w:color w:val="000000"/>
                <w:sz w:val="24"/>
              </w:rPr>
              <w:tab/>
            </w:r>
          </w:p>
          <w:p w:rsidR="000B531E" w:rsidRDefault="00456C75">
            <w:pPr>
              <w:tabs>
                <w:tab w:val="center" w:pos="3199"/>
              </w:tabs>
              <w:spacing w:line="480" w:lineRule="atLeast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□其他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（</w:t>
            </w:r>
            <w:proofErr w:type="gramStart"/>
            <w:r>
              <w:rPr>
                <w:rFonts w:hint="eastAsia"/>
                <w:color w:val="000000"/>
                <w:sz w:val="24"/>
              </w:rPr>
              <w:t>请文字</w:t>
            </w:r>
            <w:proofErr w:type="gramEnd"/>
            <w:r>
              <w:rPr>
                <w:rFonts w:hint="eastAsia"/>
                <w:color w:val="000000"/>
                <w:sz w:val="24"/>
              </w:rPr>
              <w:t>说明其他活动内容）</w:t>
            </w:r>
          </w:p>
        </w:tc>
      </w:tr>
      <w:tr w:rsidR="000B531E">
        <w:trPr>
          <w:trHeight w:val="211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1E" w:rsidRDefault="00456C7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24" w:rsidRDefault="00B44524">
            <w:pPr>
              <w:spacing w:line="480" w:lineRule="atLeast"/>
              <w:rPr>
                <w:color w:val="171A1D"/>
                <w:sz w:val="24"/>
              </w:rPr>
            </w:pPr>
            <w:r>
              <w:rPr>
                <w:rFonts w:hint="eastAsia"/>
                <w:color w:val="171A1D"/>
                <w:sz w:val="24"/>
              </w:rPr>
              <w:t>海通证券：陈晓航、甘嘉尧</w:t>
            </w:r>
            <w:r>
              <w:rPr>
                <w:rFonts w:hint="eastAsia"/>
                <w:color w:val="171A1D"/>
                <w:sz w:val="24"/>
              </w:rPr>
              <w:t xml:space="preserve">   </w:t>
            </w:r>
            <w:r w:rsidR="007C0F21">
              <w:rPr>
                <w:rFonts w:hint="eastAsia"/>
                <w:color w:val="171A1D"/>
                <w:sz w:val="24"/>
              </w:rPr>
              <w:t xml:space="preserve">  </w:t>
            </w:r>
            <w:r w:rsidR="007C0F21">
              <w:rPr>
                <w:rFonts w:hint="eastAsia"/>
                <w:color w:val="171A1D"/>
                <w:sz w:val="24"/>
              </w:rPr>
              <w:t>华夏基金：郑晓辉</w:t>
            </w:r>
            <w:r w:rsidR="007C0F21">
              <w:rPr>
                <w:rFonts w:hint="eastAsia"/>
                <w:color w:val="171A1D"/>
                <w:sz w:val="24"/>
              </w:rPr>
              <w:t xml:space="preserve">   </w:t>
            </w:r>
            <w:r w:rsidR="00FC0D9B">
              <w:rPr>
                <w:rFonts w:hint="eastAsia"/>
                <w:color w:val="171A1D"/>
                <w:sz w:val="24"/>
              </w:rPr>
              <w:t xml:space="preserve"> </w:t>
            </w:r>
            <w:r w:rsidR="00803BB6">
              <w:rPr>
                <w:rFonts w:hint="eastAsia"/>
                <w:color w:val="171A1D"/>
                <w:sz w:val="24"/>
              </w:rPr>
              <w:t xml:space="preserve">  </w:t>
            </w:r>
            <w:r w:rsidR="007C0F21">
              <w:rPr>
                <w:rFonts w:hint="eastAsia"/>
                <w:color w:val="171A1D"/>
                <w:sz w:val="24"/>
              </w:rPr>
              <w:t xml:space="preserve"> </w:t>
            </w:r>
            <w:r w:rsidR="00A84A19">
              <w:rPr>
                <w:rFonts w:hint="eastAsia"/>
                <w:color w:val="171A1D"/>
                <w:sz w:val="24"/>
              </w:rPr>
              <w:t xml:space="preserve"> </w:t>
            </w:r>
            <w:r>
              <w:rPr>
                <w:rFonts w:hint="eastAsia"/>
                <w:color w:val="171A1D"/>
                <w:sz w:val="24"/>
              </w:rPr>
              <w:t>海通国际：吴旖婕</w:t>
            </w:r>
          </w:p>
          <w:p w:rsidR="007C0F21" w:rsidRDefault="00B44524" w:rsidP="007C0F21">
            <w:pPr>
              <w:spacing w:line="480" w:lineRule="atLeast"/>
              <w:rPr>
                <w:color w:val="171A1D"/>
                <w:sz w:val="24"/>
              </w:rPr>
            </w:pPr>
            <w:r>
              <w:rPr>
                <w:rFonts w:hint="eastAsia"/>
                <w:color w:val="171A1D"/>
                <w:sz w:val="24"/>
              </w:rPr>
              <w:t>华宸未来基金：</w:t>
            </w:r>
            <w:proofErr w:type="gramStart"/>
            <w:r>
              <w:rPr>
                <w:rFonts w:hint="eastAsia"/>
                <w:color w:val="171A1D"/>
                <w:sz w:val="24"/>
              </w:rPr>
              <w:t>沙正江</w:t>
            </w:r>
            <w:proofErr w:type="gramEnd"/>
            <w:r w:rsidR="00A84A19">
              <w:rPr>
                <w:rFonts w:hint="eastAsia"/>
                <w:color w:val="171A1D"/>
                <w:sz w:val="24"/>
              </w:rPr>
              <w:t xml:space="preserve">         </w:t>
            </w:r>
            <w:r>
              <w:rPr>
                <w:rFonts w:hint="eastAsia"/>
                <w:color w:val="171A1D"/>
                <w:sz w:val="24"/>
              </w:rPr>
              <w:t>华宝基金：</w:t>
            </w:r>
            <w:proofErr w:type="gramStart"/>
            <w:r>
              <w:rPr>
                <w:rFonts w:hint="eastAsia"/>
                <w:color w:val="171A1D"/>
                <w:sz w:val="24"/>
              </w:rPr>
              <w:t>董宇博</w:t>
            </w:r>
            <w:r w:rsidR="00A84A19">
              <w:rPr>
                <w:rFonts w:hint="eastAsia"/>
                <w:color w:val="171A1D"/>
                <w:sz w:val="24"/>
              </w:rPr>
              <w:t xml:space="preserve">        </w:t>
            </w:r>
            <w:r>
              <w:rPr>
                <w:rFonts w:hint="eastAsia"/>
                <w:color w:val="171A1D"/>
                <w:sz w:val="24"/>
              </w:rPr>
              <w:t>旭松</w:t>
            </w:r>
            <w:proofErr w:type="gramEnd"/>
            <w:r>
              <w:rPr>
                <w:rFonts w:hint="eastAsia"/>
                <w:color w:val="171A1D"/>
                <w:sz w:val="24"/>
              </w:rPr>
              <w:t>投资：孙秋池</w:t>
            </w:r>
            <w:r>
              <w:rPr>
                <w:rFonts w:hint="eastAsia"/>
                <w:color w:val="171A1D"/>
                <w:sz w:val="24"/>
              </w:rPr>
              <w:t xml:space="preserve">  </w:t>
            </w:r>
          </w:p>
          <w:p w:rsidR="000B531E" w:rsidRDefault="00B44524" w:rsidP="00C33E01">
            <w:pPr>
              <w:spacing w:line="480" w:lineRule="atLeast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171A1D"/>
                <w:sz w:val="24"/>
              </w:rPr>
              <w:t>蠡</w:t>
            </w:r>
            <w:proofErr w:type="gramEnd"/>
            <w:r>
              <w:rPr>
                <w:rFonts w:hint="eastAsia"/>
                <w:color w:val="171A1D"/>
                <w:sz w:val="24"/>
              </w:rPr>
              <w:t>源</w:t>
            </w:r>
            <w:proofErr w:type="gramStart"/>
            <w:r>
              <w:rPr>
                <w:rFonts w:hint="eastAsia"/>
                <w:color w:val="171A1D"/>
                <w:sz w:val="24"/>
              </w:rPr>
              <w:t>晟</w:t>
            </w:r>
            <w:proofErr w:type="gramEnd"/>
            <w:r>
              <w:rPr>
                <w:rFonts w:hint="eastAsia"/>
                <w:color w:val="171A1D"/>
                <w:sz w:val="24"/>
              </w:rPr>
              <w:t>投资：李俭</w:t>
            </w:r>
            <w:proofErr w:type="gramStart"/>
            <w:r>
              <w:rPr>
                <w:rFonts w:hint="eastAsia"/>
                <w:color w:val="171A1D"/>
                <w:sz w:val="24"/>
              </w:rPr>
              <w:t>俭</w:t>
            </w:r>
            <w:proofErr w:type="gramEnd"/>
            <w:r w:rsidR="007C0F21">
              <w:rPr>
                <w:rFonts w:hint="eastAsia"/>
                <w:color w:val="171A1D"/>
                <w:sz w:val="24"/>
              </w:rPr>
              <w:t xml:space="preserve">          </w:t>
            </w:r>
            <w:r w:rsidR="00132421">
              <w:rPr>
                <w:rFonts w:hint="eastAsia"/>
                <w:color w:val="171A1D"/>
                <w:sz w:val="24"/>
              </w:rPr>
              <w:t xml:space="preserve"> </w:t>
            </w:r>
            <w:r w:rsidR="007C0F21">
              <w:rPr>
                <w:rFonts w:hint="eastAsia"/>
                <w:color w:val="171A1D"/>
                <w:sz w:val="24"/>
              </w:rPr>
              <w:t>景丰管理：</w:t>
            </w:r>
            <w:proofErr w:type="gramStart"/>
            <w:r w:rsidR="007C0F21">
              <w:rPr>
                <w:rFonts w:hint="eastAsia"/>
                <w:color w:val="171A1D"/>
                <w:sz w:val="24"/>
              </w:rPr>
              <w:t>李沛伦</w:t>
            </w:r>
            <w:proofErr w:type="gramEnd"/>
            <w:r w:rsidR="00456C75">
              <w:rPr>
                <w:rFonts w:hint="eastAsia"/>
                <w:color w:val="171A1D"/>
                <w:sz w:val="24"/>
              </w:rPr>
              <w:t xml:space="preserve">                     </w:t>
            </w:r>
          </w:p>
        </w:tc>
      </w:tr>
      <w:tr w:rsidR="000B531E">
        <w:trPr>
          <w:trHeight w:val="70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1E" w:rsidRDefault="00456C7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1E" w:rsidRDefault="00456C75" w:rsidP="00C872AC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2021</w:t>
            </w:r>
            <w:r>
              <w:rPr>
                <w:color w:val="000000"/>
                <w:sz w:val="24"/>
              </w:rPr>
              <w:t>年</w:t>
            </w:r>
            <w:r w:rsidR="00C872AC">
              <w:rPr>
                <w:rFonts w:hint="eastAsia"/>
                <w:color w:val="000000"/>
                <w:sz w:val="24"/>
              </w:rPr>
              <w:t>12</w:t>
            </w:r>
            <w:r>
              <w:rPr>
                <w:color w:val="000000"/>
                <w:sz w:val="24"/>
              </w:rPr>
              <w:t>月</w:t>
            </w:r>
            <w:r w:rsidR="00C872AC">
              <w:rPr>
                <w:rFonts w:hint="eastAsia"/>
                <w:color w:val="000000"/>
                <w:sz w:val="24"/>
              </w:rPr>
              <w:t>21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0B531E">
        <w:trPr>
          <w:trHeight w:val="111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1E" w:rsidRDefault="00456C7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1E" w:rsidRDefault="00456C75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四川雅化实业集团股份有限公司</w:t>
            </w:r>
            <w:r>
              <w:rPr>
                <w:rFonts w:hint="eastAsia"/>
                <w:color w:val="000000"/>
                <w:sz w:val="24"/>
              </w:rPr>
              <w:t>23</w:t>
            </w:r>
            <w:r>
              <w:rPr>
                <w:rFonts w:hint="eastAsia"/>
                <w:color w:val="000000"/>
                <w:sz w:val="24"/>
              </w:rPr>
              <w:t>楼会议室（四川省成都市高新区天府四街</w:t>
            </w:r>
            <w:r>
              <w:rPr>
                <w:color w:val="000000"/>
                <w:sz w:val="24"/>
              </w:rPr>
              <w:t>66</w:t>
            </w:r>
            <w:r>
              <w:rPr>
                <w:rFonts w:hint="eastAsia"/>
                <w:color w:val="000000"/>
                <w:sz w:val="24"/>
              </w:rPr>
              <w:t>号航兴国</w:t>
            </w:r>
            <w:proofErr w:type="gramStart"/>
            <w:r>
              <w:rPr>
                <w:rFonts w:hint="eastAsia"/>
                <w:color w:val="000000"/>
                <w:sz w:val="24"/>
              </w:rPr>
              <w:t>际广场</w:t>
            </w:r>
            <w:proofErr w:type="gramEnd"/>
            <w:r>
              <w:rPr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号楼）</w:t>
            </w:r>
          </w:p>
        </w:tc>
      </w:tr>
      <w:tr w:rsidR="000B531E">
        <w:trPr>
          <w:trHeight w:val="155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1E" w:rsidRDefault="00456C7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1E" w:rsidRDefault="00456C75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董办主任兼证代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：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郑璐</w:t>
            </w:r>
          </w:p>
          <w:p w:rsidR="000B531E" w:rsidRDefault="00456C75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证券事务管理：张龙艳</w:t>
            </w:r>
          </w:p>
        </w:tc>
      </w:tr>
      <w:tr w:rsidR="000B531E">
        <w:trPr>
          <w:trHeight w:val="1274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31E" w:rsidRDefault="00456C75" w:rsidP="00C61D3E">
            <w:pPr>
              <w:spacing w:line="480" w:lineRule="atLeast"/>
              <w:ind w:firstLineChars="48" w:firstLine="116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投资者</w:t>
            </w:r>
          </w:p>
          <w:p w:rsidR="000B531E" w:rsidRDefault="00456C7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关系活动主要内容介绍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31E" w:rsidRDefault="00456C75" w:rsidP="00C61D3E">
            <w:pPr>
              <w:ind w:firstLineChars="200" w:firstLine="482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一、公司基本情况介绍</w:t>
            </w:r>
          </w:p>
          <w:p w:rsidR="000B531E" w:rsidRDefault="00456C75">
            <w:pPr>
              <w:ind w:firstLineChars="200" w:firstLine="480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公司成立</w:t>
            </w:r>
            <w:r>
              <w:rPr>
                <w:rFonts w:eastAsiaTheme="minorEastAsia" w:hint="eastAsia"/>
                <w:color w:val="000000"/>
                <w:kern w:val="0"/>
                <w:sz w:val="24"/>
              </w:rPr>
              <w:t>于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1952</w:t>
            </w:r>
            <w:r>
              <w:rPr>
                <w:rFonts w:eastAsiaTheme="minorEastAsia" w:hint="eastAsia"/>
                <w:color w:val="000000"/>
                <w:kern w:val="0"/>
                <w:sz w:val="24"/>
              </w:rPr>
              <w:t>年，后来经企业改制、并购扩张、股份制改造，于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2010</w:t>
            </w:r>
            <w:r>
              <w:rPr>
                <w:rFonts w:eastAsiaTheme="minorEastAsia" w:hint="eastAsia"/>
                <w:color w:val="000000"/>
                <w:kern w:val="0"/>
                <w:sz w:val="24"/>
              </w:rPr>
              <w:t>年成功登陆深交所，成为四川省唯一一家上市的民爆企业。上市十年来，公司总资产从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18</w:t>
            </w:r>
            <w:r>
              <w:rPr>
                <w:rFonts w:eastAsiaTheme="minorEastAsia" w:hint="eastAsia"/>
                <w:color w:val="000000"/>
                <w:kern w:val="0"/>
                <w:sz w:val="24"/>
              </w:rPr>
              <w:t>亿增加至</w:t>
            </w:r>
            <w:r w:rsidR="00DA2688">
              <w:rPr>
                <w:rFonts w:eastAsiaTheme="minorEastAsia" w:hint="eastAsia"/>
                <w:color w:val="000000"/>
                <w:kern w:val="0"/>
                <w:sz w:val="24"/>
              </w:rPr>
              <w:t>8</w:t>
            </w:r>
            <w:r w:rsidR="008C583D">
              <w:rPr>
                <w:rFonts w:eastAsiaTheme="minorEastAsia" w:hint="eastAsia"/>
                <w:color w:val="000000"/>
                <w:kern w:val="0"/>
                <w:sz w:val="24"/>
              </w:rPr>
              <w:t>2</w:t>
            </w:r>
            <w:r>
              <w:rPr>
                <w:rFonts w:eastAsiaTheme="minorEastAsia" w:hint="eastAsia"/>
                <w:color w:val="000000"/>
                <w:kern w:val="0"/>
                <w:sz w:val="24"/>
              </w:rPr>
              <w:t>亿元，营业收入从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7.6</w:t>
            </w:r>
            <w:r>
              <w:rPr>
                <w:rFonts w:eastAsiaTheme="minorEastAsia" w:hint="eastAsia"/>
                <w:color w:val="000000"/>
                <w:kern w:val="0"/>
                <w:sz w:val="24"/>
              </w:rPr>
              <w:t>亿元增加至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3</w:t>
            </w:r>
            <w:r w:rsidR="00DA2688">
              <w:rPr>
                <w:rFonts w:eastAsiaTheme="minorEastAsia" w:hint="eastAsia"/>
                <w:color w:val="000000"/>
                <w:kern w:val="0"/>
                <w:sz w:val="24"/>
              </w:rPr>
              <w:t>4</w:t>
            </w:r>
            <w:r>
              <w:rPr>
                <w:rFonts w:eastAsiaTheme="minorEastAsia" w:hint="eastAsia"/>
                <w:color w:val="000000"/>
                <w:kern w:val="0"/>
                <w:sz w:val="24"/>
              </w:rPr>
              <w:t>亿元。目前公司已形成民</w:t>
            </w:r>
            <w:proofErr w:type="gramStart"/>
            <w:r>
              <w:rPr>
                <w:rFonts w:eastAsiaTheme="minorEastAsia" w:hint="eastAsia"/>
                <w:color w:val="000000"/>
                <w:kern w:val="0"/>
                <w:sz w:val="24"/>
              </w:rPr>
              <w:t>爆产业</w:t>
            </w:r>
            <w:proofErr w:type="gramEnd"/>
            <w:r>
              <w:rPr>
                <w:rFonts w:eastAsiaTheme="minorEastAsia" w:hint="eastAsia"/>
                <w:color w:val="000000"/>
                <w:kern w:val="0"/>
                <w:sz w:val="24"/>
              </w:rPr>
              <w:t>和</w:t>
            </w:r>
            <w:proofErr w:type="gramStart"/>
            <w:r>
              <w:rPr>
                <w:rFonts w:eastAsiaTheme="minorEastAsia" w:hint="eastAsia"/>
                <w:color w:val="000000"/>
                <w:kern w:val="0"/>
                <w:sz w:val="24"/>
              </w:rPr>
              <w:t>锂产业</w:t>
            </w:r>
            <w:proofErr w:type="gramEnd"/>
            <w:r>
              <w:rPr>
                <w:rFonts w:eastAsiaTheme="minorEastAsia" w:hint="eastAsia"/>
                <w:color w:val="000000"/>
                <w:kern w:val="0"/>
                <w:sz w:val="24"/>
              </w:rPr>
              <w:t>双主业联动发展的态势。</w:t>
            </w:r>
          </w:p>
          <w:p w:rsidR="000B531E" w:rsidRDefault="00456C75">
            <w:pPr>
              <w:ind w:firstLineChars="200" w:firstLine="480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民爆业务：通过近年来的前瞻布局，公司在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未来民爆需求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最旺盛的中西部以及内蒙、山西、云南</w:t>
            </w:r>
            <w:r w:rsidR="00DA2688">
              <w:rPr>
                <w:rFonts w:asciiTheme="minorEastAsia" w:eastAsiaTheme="minorEastAsia" w:hAnsiTheme="minorEastAsia" w:hint="eastAsia"/>
                <w:kern w:val="0"/>
                <w:sz w:val="24"/>
              </w:rPr>
              <w:t>、吉林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等区域均有产业与市场布局。在产品销售市场不断拓展的同时，公司还将继续推进爆破业务</w:t>
            </w:r>
            <w:r w:rsidR="00E67DD4">
              <w:rPr>
                <w:rFonts w:asciiTheme="minorEastAsia" w:eastAsiaTheme="minorEastAsia" w:hAnsiTheme="minorEastAsia" w:hint="eastAsia"/>
                <w:kern w:val="0"/>
                <w:sz w:val="24"/>
              </w:rPr>
              <w:t>和砂石骨料业务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的可持续发展，不断巩固在民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爆产业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的领先地位。随着各地重点工程项目的复工、川藏铁路的开工建设，以及国家加大基建投入带来的各重大项目陆续实施，未来将对民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爆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产业带来较大的发展机会。</w:t>
            </w:r>
          </w:p>
          <w:p w:rsidR="000B531E" w:rsidRDefault="00456C75">
            <w:pPr>
              <w:ind w:firstLineChars="200" w:firstLine="480"/>
              <w:rPr>
                <w:rFonts w:asciiTheme="minorEastAsia" w:eastAsiaTheme="minorEastAsia" w:hAnsiTheme="minorEastAsia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锂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业务：公司</w:t>
            </w:r>
            <w:r>
              <w:rPr>
                <w:rFonts w:eastAsiaTheme="minorEastAsia" w:hint="eastAsia"/>
                <w:kern w:val="0"/>
                <w:sz w:val="24"/>
              </w:rPr>
              <w:t>于</w:t>
            </w:r>
            <w:r>
              <w:rPr>
                <w:rFonts w:eastAsiaTheme="minorEastAsia"/>
                <w:kern w:val="0"/>
                <w:sz w:val="24"/>
              </w:rPr>
              <w:t>2013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年通过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参股国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理公司进入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锂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产业，目前拥有国理公司、兴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晟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锂业、雅安锂业和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锂业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科技四家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锂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产业公司。公司专注于氢氧化锂的研发、生产和销售，同时配有碳酸锂</w:t>
            </w:r>
            <w:r w:rsidR="00E67DD4">
              <w:rPr>
                <w:rFonts w:asciiTheme="minorEastAsia" w:eastAsiaTheme="minorEastAsia" w:hAnsiTheme="minorEastAsia" w:hint="eastAsia"/>
                <w:kern w:val="0"/>
                <w:sz w:val="24"/>
              </w:rPr>
              <w:t>产能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，生产工艺水平和装备技术水平处于行业前列。公司在多年的生产管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控过程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中积淀了大量的工艺诀窍和技术诀窍，确保了产品质量持续稳定，与国内外</w:t>
            </w:r>
            <w:r w:rsidR="00E67DD4">
              <w:rPr>
                <w:rFonts w:asciiTheme="minorEastAsia" w:eastAsiaTheme="minorEastAsia" w:hAnsiTheme="minorEastAsia" w:hint="eastAsia"/>
                <w:kern w:val="0"/>
                <w:sz w:val="24"/>
              </w:rPr>
              <w:t>头部正极材料企业、电池厂商及车企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建立了良好的合作关系。</w:t>
            </w:r>
          </w:p>
          <w:p w:rsidR="000B531E" w:rsidRDefault="000B531E">
            <w:pPr>
              <w:ind w:firstLineChars="200" w:firstLine="48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0B531E" w:rsidRDefault="00456C75" w:rsidP="00C61D3E">
            <w:pPr>
              <w:ind w:firstLineChars="200" w:firstLine="482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二、公司锂盐产能情况</w:t>
            </w:r>
          </w:p>
          <w:p w:rsidR="000B531E" w:rsidRDefault="00456C75">
            <w:pPr>
              <w:ind w:firstLineChars="200" w:firstLine="480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公司目前综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合</w:t>
            </w:r>
            <w:r w:rsidR="00E67DD4">
              <w:rPr>
                <w:rFonts w:eastAsiaTheme="minorEastAsia"/>
                <w:color w:val="000000"/>
                <w:kern w:val="0"/>
                <w:sz w:val="24"/>
              </w:rPr>
              <w:t>设计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产能约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4.3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万吨，另</w:t>
            </w:r>
            <w:r w:rsidR="00E67DD4">
              <w:rPr>
                <w:rFonts w:eastAsiaTheme="minorEastAsia" w:hint="eastAsia"/>
                <w:color w:val="000000"/>
                <w:kern w:val="0"/>
                <w:sz w:val="24"/>
              </w:rPr>
              <w:t>有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5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万吨电池级氢氧化锂、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1.1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万吨氯化锂及其制品项目已启动建设，到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2025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年，公司锂盐产品综合产能将达到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10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万吨以上。</w:t>
            </w:r>
          </w:p>
          <w:p w:rsidR="000B531E" w:rsidRDefault="000B531E" w:rsidP="00C61D3E">
            <w:pPr>
              <w:ind w:firstLineChars="200" w:firstLine="482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</w:p>
          <w:p w:rsidR="000B531E" w:rsidRDefault="005F5CA1" w:rsidP="00C61D3E">
            <w:pPr>
              <w:ind w:firstLineChars="200" w:firstLine="482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三</w:t>
            </w:r>
            <w:r w:rsidR="00456C75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、公司</w:t>
            </w:r>
            <w:proofErr w:type="gramStart"/>
            <w:r w:rsidR="00456C75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锂</w:t>
            </w:r>
            <w:proofErr w:type="gramEnd"/>
            <w:r w:rsidR="00456C75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资源情况</w:t>
            </w:r>
          </w:p>
          <w:p w:rsidR="000B531E" w:rsidRDefault="00456C75">
            <w:pPr>
              <w:pStyle w:val="Default"/>
              <w:ind w:firstLine="48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公司通过多种渠道进行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锂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资源储备，</w:t>
            </w:r>
            <w:r w:rsidR="002C6080">
              <w:rPr>
                <w:rFonts w:asciiTheme="minorEastAsia" w:eastAsiaTheme="minorEastAsia" w:hAnsiTheme="minorEastAsia" w:hint="eastAsia"/>
              </w:rPr>
              <w:t>目前已有的</w:t>
            </w:r>
            <w:proofErr w:type="gramStart"/>
            <w:r w:rsidR="002C6080">
              <w:rPr>
                <w:rFonts w:asciiTheme="minorEastAsia" w:eastAsiaTheme="minorEastAsia" w:hAnsiTheme="minorEastAsia" w:hint="eastAsia"/>
              </w:rPr>
              <w:t>锂资源</w:t>
            </w:r>
            <w:proofErr w:type="gramEnd"/>
            <w:r w:rsidR="002C6080">
              <w:rPr>
                <w:rFonts w:asciiTheme="minorEastAsia" w:eastAsiaTheme="minorEastAsia" w:hAnsiTheme="minorEastAsia" w:hint="eastAsia"/>
              </w:rPr>
              <w:t>能满足</w:t>
            </w:r>
            <w:r w:rsidR="002C6080" w:rsidRPr="00973251">
              <w:rPr>
                <w:rFonts w:ascii="Times New Roman" w:eastAsiaTheme="minorEastAsia" w:cs="Times New Roman"/>
              </w:rPr>
              <w:t>2022</w:t>
            </w:r>
            <w:r w:rsidR="002C6080">
              <w:rPr>
                <w:rFonts w:asciiTheme="minorEastAsia" w:eastAsiaTheme="minorEastAsia" w:hAnsiTheme="minorEastAsia" w:hint="eastAsia"/>
              </w:rPr>
              <w:t>年锂盐生产需要，</w:t>
            </w:r>
            <w:r>
              <w:rPr>
                <w:rFonts w:asciiTheme="minorEastAsia" w:eastAsiaTheme="minorEastAsia" w:hAnsiTheme="minorEastAsia" w:hint="eastAsia"/>
              </w:rPr>
              <w:t>主要</w:t>
            </w:r>
            <w:r w:rsidR="002C6080">
              <w:rPr>
                <w:rFonts w:asciiTheme="minorEastAsia" w:eastAsiaTheme="minorEastAsia" w:hAnsiTheme="minorEastAsia" w:hint="eastAsia"/>
              </w:rPr>
              <w:t>如下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</w:p>
          <w:p w:rsidR="000B531E" w:rsidRDefault="00456C75">
            <w:pPr>
              <w:pStyle w:val="Default"/>
              <w:ind w:firstLine="480"/>
              <w:jc w:val="both"/>
              <w:rPr>
                <w:rFonts w:ascii="Times New Roman" w:eastAsia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、与银河锂业续签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锂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精矿</w:t>
            </w:r>
            <w:r w:rsidR="002C6080">
              <w:rPr>
                <w:rFonts w:asciiTheme="minorEastAsia" w:eastAsiaTheme="minorEastAsia" w:hAnsiTheme="minorEastAsia" w:hint="eastAsia"/>
              </w:rPr>
              <w:t>包销</w:t>
            </w:r>
            <w:r>
              <w:rPr>
                <w:rFonts w:asciiTheme="minorEastAsia" w:eastAsiaTheme="minorEastAsia" w:hAnsiTheme="minorEastAsia" w:hint="eastAsia"/>
              </w:rPr>
              <w:t>协议至</w:t>
            </w:r>
            <w:r>
              <w:rPr>
                <w:rFonts w:ascii="Times New Roman" w:eastAsiaTheme="minorEastAsia" w:cs="Times New Roman"/>
              </w:rPr>
              <w:t>2025</w:t>
            </w:r>
            <w:r>
              <w:rPr>
                <w:rFonts w:ascii="Times New Roman" w:eastAsiaTheme="minorEastAsia" w:cs="Times New Roman" w:hint="eastAsia"/>
              </w:rPr>
              <w:t>年。银河锂业每年根据我们的生产需要提供不低于</w:t>
            </w:r>
            <w:r>
              <w:rPr>
                <w:rFonts w:ascii="Times New Roman" w:eastAsiaTheme="minorEastAsia" w:cs="Times New Roman"/>
              </w:rPr>
              <w:t>12</w:t>
            </w:r>
            <w:r>
              <w:rPr>
                <w:rFonts w:ascii="Times New Roman" w:eastAsiaTheme="minorEastAsia" w:cs="Times New Roman" w:hint="eastAsia"/>
              </w:rPr>
              <w:t>万吨</w:t>
            </w:r>
            <w:proofErr w:type="gramStart"/>
            <w:r>
              <w:rPr>
                <w:rFonts w:ascii="Times New Roman" w:eastAsiaTheme="minorEastAsia" w:cs="Times New Roman" w:hint="eastAsia"/>
              </w:rPr>
              <w:t>锂</w:t>
            </w:r>
            <w:proofErr w:type="gramEnd"/>
            <w:r>
              <w:rPr>
                <w:rFonts w:ascii="Times New Roman" w:eastAsiaTheme="minorEastAsia" w:cs="Times New Roman" w:hint="eastAsia"/>
              </w:rPr>
              <w:t>精矿供应，将为公司未来锂盐产品生产提供长期、稳定、优质的原料保障</w:t>
            </w:r>
            <w:r>
              <w:rPr>
                <w:rFonts w:ascii="Times New Roman" w:eastAsiaTheme="minorEastAsia" w:cs="Times New Roman"/>
              </w:rPr>
              <w:t>。</w:t>
            </w:r>
          </w:p>
          <w:p w:rsidR="000B531E" w:rsidRDefault="00456C75">
            <w:pPr>
              <w:pStyle w:val="Default"/>
              <w:ind w:firstLine="480"/>
              <w:jc w:val="both"/>
              <w:rPr>
                <w:rFonts w:ascii="Times New Roman" w:eastAsiaTheme="minorEastAsia" w:cs="Times New Roman"/>
              </w:rPr>
            </w:pPr>
            <w:r>
              <w:rPr>
                <w:rFonts w:ascii="Times New Roman" w:eastAsiaTheme="minorEastAsia" w:cs="Times New Roman"/>
              </w:rPr>
              <w:t>2</w:t>
            </w:r>
            <w:r>
              <w:rPr>
                <w:rFonts w:ascii="Times New Roman" w:eastAsiaTheme="minorEastAsia" w:cs="Times New Roman" w:hint="eastAsia"/>
              </w:rPr>
              <w:t>、李家沟锂辉石矿优先供应权。公司参股的能投锂业拥有李家沟锂辉石矿采矿权，根据协议约定，李家沟锂矿日后开采、加工的锂精矿将优先满足</w:t>
            </w:r>
            <w:r w:rsidR="003D7E15">
              <w:rPr>
                <w:rFonts w:ascii="Times New Roman" w:eastAsiaTheme="minorEastAsia" w:cs="Times New Roman" w:hint="eastAsia"/>
              </w:rPr>
              <w:t>公司旗下控股子公司</w:t>
            </w:r>
            <w:r>
              <w:rPr>
                <w:rFonts w:ascii="Times New Roman" w:eastAsiaTheme="minorEastAsia" w:cs="Times New Roman" w:hint="eastAsia"/>
              </w:rPr>
              <w:t>国理公司</w:t>
            </w:r>
            <w:r w:rsidR="003D7E15">
              <w:rPr>
                <w:rFonts w:ascii="Times New Roman" w:eastAsiaTheme="minorEastAsia" w:cs="Times New Roman" w:hint="eastAsia"/>
              </w:rPr>
              <w:t>的</w:t>
            </w:r>
            <w:r>
              <w:rPr>
                <w:rFonts w:ascii="Times New Roman" w:eastAsiaTheme="minorEastAsia" w:cs="Times New Roman" w:hint="eastAsia"/>
              </w:rPr>
              <w:t>生产</w:t>
            </w:r>
            <w:r w:rsidR="003D7E15">
              <w:rPr>
                <w:rFonts w:ascii="Times New Roman" w:eastAsiaTheme="minorEastAsia" w:cs="Times New Roman" w:hint="eastAsia"/>
              </w:rPr>
              <w:t>供应</w:t>
            </w:r>
            <w:r>
              <w:rPr>
                <w:rFonts w:ascii="Times New Roman" w:eastAsiaTheme="minorEastAsia" w:cs="Times New Roman" w:hint="eastAsia"/>
              </w:rPr>
              <w:t>。</w:t>
            </w:r>
          </w:p>
          <w:p w:rsidR="000B531E" w:rsidRDefault="00456C75">
            <w:pPr>
              <w:pStyle w:val="Default"/>
              <w:ind w:firstLine="480"/>
              <w:jc w:val="both"/>
              <w:rPr>
                <w:rFonts w:ascii="Times New Roman" w:eastAsiaTheme="minorEastAsia" w:cs="Times New Roman"/>
              </w:rPr>
            </w:pPr>
            <w:r>
              <w:rPr>
                <w:rFonts w:ascii="Times New Roman" w:eastAsiaTheme="minorEastAsia" w:cs="Times New Roman"/>
              </w:rPr>
              <w:t>3</w:t>
            </w:r>
            <w:r>
              <w:rPr>
                <w:rFonts w:ascii="Times New Roman" w:eastAsiaTheme="minorEastAsia" w:cs="Times New Roman" w:hint="eastAsia"/>
              </w:rPr>
              <w:t>、参股澳洲</w:t>
            </w:r>
            <w:r>
              <w:rPr>
                <w:rFonts w:ascii="Times New Roman" w:eastAsiaTheme="minorEastAsia" w:cs="Times New Roman"/>
              </w:rPr>
              <w:t>Core</w:t>
            </w:r>
            <w:r>
              <w:rPr>
                <w:rFonts w:ascii="Times New Roman" w:eastAsiaTheme="minorEastAsia" w:cs="Times New Roman" w:hint="eastAsia"/>
              </w:rPr>
              <w:t>公司并签订</w:t>
            </w:r>
            <w:proofErr w:type="gramStart"/>
            <w:r>
              <w:rPr>
                <w:rFonts w:ascii="Times New Roman" w:eastAsiaTheme="minorEastAsia" w:cs="Times New Roman" w:hint="eastAsia"/>
              </w:rPr>
              <w:t>锂</w:t>
            </w:r>
            <w:proofErr w:type="gramEnd"/>
            <w:r>
              <w:rPr>
                <w:rFonts w:ascii="Times New Roman" w:eastAsiaTheme="minorEastAsia" w:cs="Times New Roman" w:hint="eastAsia"/>
              </w:rPr>
              <w:t>精矿</w:t>
            </w:r>
            <w:r w:rsidR="002C6080">
              <w:rPr>
                <w:rFonts w:ascii="Times New Roman" w:eastAsiaTheme="minorEastAsia" w:cs="Times New Roman" w:hint="eastAsia"/>
              </w:rPr>
              <w:t>包销</w:t>
            </w:r>
            <w:r>
              <w:rPr>
                <w:rFonts w:ascii="Times New Roman" w:eastAsiaTheme="minorEastAsia" w:cs="Times New Roman" w:hint="eastAsia"/>
              </w:rPr>
              <w:t>协议，</w:t>
            </w:r>
            <w:r>
              <w:rPr>
                <w:rFonts w:ascii="Times New Roman" w:eastAsiaTheme="minorEastAsia" w:cs="Times New Roman"/>
              </w:rPr>
              <w:t>Core</w:t>
            </w:r>
            <w:r w:rsidR="002C6080">
              <w:rPr>
                <w:rFonts w:ascii="Times New Roman" w:eastAsiaTheme="minorEastAsia" w:cs="Times New Roman" w:hint="eastAsia"/>
              </w:rPr>
              <w:t>目前</w:t>
            </w:r>
            <w:r>
              <w:rPr>
                <w:rFonts w:ascii="Times New Roman" w:eastAsiaTheme="minorEastAsia" w:cs="Times New Roman" w:hint="eastAsia"/>
              </w:rPr>
              <w:t>已</w:t>
            </w:r>
            <w:r w:rsidR="002C6080">
              <w:rPr>
                <w:rFonts w:ascii="Times New Roman" w:eastAsiaTheme="minorEastAsia" w:cs="Times New Roman" w:hint="eastAsia"/>
              </w:rPr>
              <w:t>开始进行矿山建设</w:t>
            </w:r>
            <w:r>
              <w:rPr>
                <w:rFonts w:ascii="Times New Roman" w:eastAsiaTheme="minorEastAsia" w:cs="Times New Roman" w:hint="eastAsia"/>
              </w:rPr>
              <w:t>，旗下锂矿开采成本较低，开采价值较高，</w:t>
            </w:r>
            <w:r w:rsidR="002C6080">
              <w:rPr>
                <w:rFonts w:ascii="Times New Roman" w:eastAsiaTheme="minorEastAsia" w:cs="Times New Roman" w:hint="eastAsia"/>
              </w:rPr>
              <w:t>预计</w:t>
            </w:r>
            <w:r w:rsidR="002C6080">
              <w:rPr>
                <w:rFonts w:ascii="Times New Roman" w:eastAsiaTheme="minorEastAsia" w:cs="Times New Roman"/>
              </w:rPr>
              <w:t>将于</w:t>
            </w:r>
            <w:r w:rsidR="002C6080">
              <w:rPr>
                <w:rFonts w:ascii="Times New Roman" w:eastAsiaTheme="minorEastAsia" w:cs="Times New Roman" w:hint="eastAsia"/>
              </w:rPr>
              <w:t>明年四季度出矿</w:t>
            </w:r>
            <w:r>
              <w:rPr>
                <w:rFonts w:ascii="Times New Roman" w:eastAsiaTheme="minorEastAsia" w:cs="Times New Roman" w:hint="eastAsia"/>
              </w:rPr>
              <w:t>。</w:t>
            </w:r>
          </w:p>
          <w:p w:rsidR="002C6080" w:rsidRDefault="00F6584B">
            <w:pPr>
              <w:pStyle w:val="Default"/>
              <w:ind w:firstLine="480"/>
              <w:jc w:val="both"/>
              <w:rPr>
                <w:rFonts w:ascii="Times New Roman" w:eastAsiaTheme="minorEastAsia" w:cs="Times New Roman"/>
              </w:rPr>
            </w:pPr>
            <w:r>
              <w:rPr>
                <w:rFonts w:ascii="Times New Roman" w:eastAsiaTheme="minorEastAsia" w:cs="Times New Roman" w:hint="eastAsia"/>
              </w:rPr>
              <w:t>4</w:t>
            </w:r>
            <w:r>
              <w:rPr>
                <w:rFonts w:ascii="Times New Roman" w:eastAsiaTheme="minorEastAsia" w:cs="Times New Roman" w:hint="eastAsia"/>
              </w:rPr>
              <w:t>、参股澳洲东部资源</w:t>
            </w:r>
            <w:r w:rsidR="00D037FE">
              <w:rPr>
                <w:rFonts w:ascii="Times New Roman" w:eastAsiaTheme="minorEastAsia" w:cs="Times New Roman" w:hint="eastAsia"/>
              </w:rPr>
              <w:t>公司</w:t>
            </w:r>
            <w:r>
              <w:rPr>
                <w:rFonts w:ascii="Times New Roman" w:eastAsiaTheme="minorEastAsia" w:cs="Times New Roman" w:hint="eastAsia"/>
              </w:rPr>
              <w:t>5.01%</w:t>
            </w:r>
            <w:r>
              <w:rPr>
                <w:rFonts w:ascii="Times New Roman" w:eastAsiaTheme="minorEastAsia" w:cs="Times New Roman" w:hint="eastAsia"/>
              </w:rPr>
              <w:t>股权，</w:t>
            </w:r>
            <w:r w:rsidR="002C6080">
              <w:rPr>
                <w:rFonts w:ascii="Times New Roman" w:eastAsiaTheme="minorEastAsia" w:cs="Times New Roman" w:hint="eastAsia"/>
              </w:rPr>
              <w:t>已签署战略合作协议，公司已与东部资源公司锁定锂矿标的，并将继续在锂矿资源开发方面进行合作。</w:t>
            </w:r>
          </w:p>
          <w:p w:rsidR="00F6584B" w:rsidRDefault="002C6080">
            <w:pPr>
              <w:pStyle w:val="Default"/>
              <w:ind w:firstLine="480"/>
              <w:jc w:val="both"/>
              <w:rPr>
                <w:rFonts w:ascii="Times New Roman" w:eastAsiaTheme="minorEastAsia" w:cs="Times New Roman"/>
              </w:rPr>
            </w:pPr>
            <w:r>
              <w:rPr>
                <w:rFonts w:ascii="Times New Roman" w:eastAsiaTheme="minorEastAsia" w:cs="Times New Roman" w:hint="eastAsia"/>
              </w:rPr>
              <w:t>5</w:t>
            </w:r>
            <w:r>
              <w:rPr>
                <w:rFonts w:ascii="Times New Roman" w:eastAsiaTheme="minorEastAsia" w:cs="Times New Roman" w:hint="eastAsia"/>
              </w:rPr>
              <w:t>、参股澳洲</w:t>
            </w:r>
            <w:r w:rsidR="00F6584B">
              <w:rPr>
                <w:rFonts w:ascii="Times New Roman" w:eastAsiaTheme="minorEastAsia" w:cs="Times New Roman" w:hint="eastAsia"/>
              </w:rPr>
              <w:t>EV</w:t>
            </w:r>
            <w:r w:rsidR="00F6584B">
              <w:rPr>
                <w:rFonts w:ascii="Times New Roman" w:eastAsiaTheme="minorEastAsia" w:cs="Times New Roman" w:hint="eastAsia"/>
              </w:rPr>
              <w:t>资源公司</w:t>
            </w:r>
            <w:r w:rsidR="00F6584B">
              <w:rPr>
                <w:rFonts w:ascii="Times New Roman" w:eastAsiaTheme="minorEastAsia" w:cs="Times New Roman" w:hint="eastAsia"/>
              </w:rPr>
              <w:t>9.5%</w:t>
            </w:r>
            <w:r w:rsidR="00F6584B">
              <w:rPr>
                <w:rFonts w:ascii="Times New Roman" w:eastAsiaTheme="minorEastAsia" w:cs="Times New Roman" w:hint="eastAsia"/>
              </w:rPr>
              <w:t>股权</w:t>
            </w:r>
            <w:r w:rsidR="00B7135C">
              <w:rPr>
                <w:rFonts w:ascii="Times New Roman" w:eastAsiaTheme="minorEastAsia" w:cs="Times New Roman" w:hint="eastAsia"/>
              </w:rPr>
              <w:t>，</w:t>
            </w:r>
            <w:r w:rsidR="006E14CB">
              <w:rPr>
                <w:rFonts w:ascii="Times New Roman" w:eastAsiaTheme="minorEastAsia" w:cs="Times New Roman" w:hint="eastAsia"/>
              </w:rPr>
              <w:t>EV</w:t>
            </w:r>
            <w:r w:rsidR="006E14CB">
              <w:rPr>
                <w:rFonts w:ascii="Times New Roman" w:eastAsiaTheme="minorEastAsia" w:cs="Times New Roman" w:hint="eastAsia"/>
              </w:rPr>
              <w:t>公司拥有</w:t>
            </w:r>
            <w:r w:rsidR="006E14CB" w:rsidRPr="006E14CB">
              <w:rPr>
                <w:rFonts w:ascii="Times New Roman" w:eastAsiaTheme="minorEastAsia" w:cs="Times New Roman" w:hint="eastAsia"/>
              </w:rPr>
              <w:t>澳大利亚肖河</w:t>
            </w:r>
            <w:proofErr w:type="gramStart"/>
            <w:r w:rsidR="006E14CB" w:rsidRPr="006E14CB">
              <w:rPr>
                <w:rFonts w:ascii="Times New Roman" w:eastAsiaTheme="minorEastAsia" w:cs="Times New Roman" w:hint="eastAsia"/>
              </w:rPr>
              <w:t>锂锡钽项目</w:t>
            </w:r>
            <w:proofErr w:type="gramEnd"/>
            <w:r w:rsidR="006E14CB">
              <w:rPr>
                <w:rFonts w:ascii="Times New Roman" w:eastAsiaTheme="minorEastAsia" w:cs="Times New Roman" w:hint="eastAsia"/>
              </w:rPr>
              <w:t>及</w:t>
            </w:r>
            <w:r w:rsidR="006E14CB" w:rsidRPr="006E14CB">
              <w:rPr>
                <w:rFonts w:ascii="Times New Roman" w:eastAsiaTheme="minorEastAsia" w:cs="Times New Roman" w:hint="eastAsia"/>
              </w:rPr>
              <w:t>奥地利韦因贝尼项目和东阿尔卑斯山锂矿</w:t>
            </w:r>
            <w:r w:rsidR="006E14CB">
              <w:rPr>
                <w:rFonts w:ascii="Times New Roman" w:eastAsiaTheme="minorEastAsia" w:cs="Times New Roman" w:hint="eastAsia"/>
              </w:rPr>
              <w:t>等</w:t>
            </w:r>
            <w:proofErr w:type="gramStart"/>
            <w:r w:rsidR="006E14CB">
              <w:rPr>
                <w:rFonts w:ascii="Times New Roman" w:eastAsiaTheme="minorEastAsia" w:cs="Times New Roman" w:hint="eastAsia"/>
              </w:rPr>
              <w:t>锂资源</w:t>
            </w:r>
            <w:proofErr w:type="gramEnd"/>
            <w:r w:rsidR="006E14CB" w:rsidRPr="006E14CB">
              <w:rPr>
                <w:rFonts w:ascii="Times New Roman" w:eastAsiaTheme="minorEastAsia" w:cs="Times New Roman" w:hint="eastAsia"/>
              </w:rPr>
              <w:t>项目</w:t>
            </w:r>
            <w:r w:rsidR="006E14CB">
              <w:rPr>
                <w:rFonts w:ascii="Times New Roman" w:eastAsiaTheme="minorEastAsia" w:cs="Times New Roman" w:hint="eastAsia"/>
              </w:rPr>
              <w:t>，公司将与其共同开发上述资源项目</w:t>
            </w:r>
            <w:r w:rsidR="00F6584B">
              <w:rPr>
                <w:rFonts w:ascii="Times New Roman" w:eastAsiaTheme="minorEastAsia" w:cs="Times New Roman" w:hint="eastAsia"/>
              </w:rPr>
              <w:t>。</w:t>
            </w:r>
          </w:p>
          <w:p w:rsidR="000B531E" w:rsidRDefault="00456C75">
            <w:pPr>
              <w:ind w:firstLineChars="200" w:firstLine="480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除此之外，公司</w:t>
            </w:r>
            <w:r w:rsidR="006E14CB">
              <w:rPr>
                <w:rFonts w:eastAsiaTheme="minorEastAsia" w:hint="eastAsia"/>
                <w:sz w:val="24"/>
              </w:rPr>
              <w:t>目前也在</w:t>
            </w:r>
            <w:r>
              <w:rPr>
                <w:rFonts w:eastAsiaTheme="minorEastAsia" w:hint="eastAsia"/>
                <w:sz w:val="24"/>
              </w:rPr>
              <w:t>继续</w:t>
            </w:r>
            <w:r w:rsidR="006E14CB">
              <w:rPr>
                <w:rFonts w:eastAsiaTheme="minorEastAsia" w:hint="eastAsia"/>
                <w:sz w:val="24"/>
              </w:rPr>
              <w:t>跟进</w:t>
            </w:r>
            <w:r>
              <w:rPr>
                <w:rFonts w:eastAsiaTheme="minorEastAsia" w:hint="eastAsia"/>
                <w:sz w:val="24"/>
              </w:rPr>
              <w:t>其他国内外锂矿、盐湖</w:t>
            </w:r>
            <w:r w:rsidR="006E14CB">
              <w:rPr>
                <w:rFonts w:eastAsiaTheme="minorEastAsia" w:hint="eastAsia"/>
                <w:sz w:val="24"/>
              </w:rPr>
              <w:t>项目</w:t>
            </w:r>
            <w:r>
              <w:rPr>
                <w:rFonts w:eastAsiaTheme="minorEastAsia" w:hint="eastAsia"/>
                <w:sz w:val="24"/>
              </w:rPr>
              <w:t>，积极</w:t>
            </w:r>
            <w:r w:rsidR="006E14CB">
              <w:rPr>
                <w:rFonts w:eastAsiaTheme="minorEastAsia" w:hint="eastAsia"/>
                <w:sz w:val="24"/>
              </w:rPr>
              <w:t>布局</w:t>
            </w:r>
            <w:r>
              <w:rPr>
                <w:rFonts w:eastAsiaTheme="minorEastAsia" w:hint="eastAsia"/>
                <w:sz w:val="24"/>
              </w:rPr>
              <w:t>上游</w:t>
            </w:r>
            <w:proofErr w:type="gramStart"/>
            <w:r>
              <w:rPr>
                <w:rFonts w:eastAsiaTheme="minorEastAsia" w:hint="eastAsia"/>
                <w:sz w:val="24"/>
              </w:rPr>
              <w:t>锂</w:t>
            </w:r>
            <w:proofErr w:type="gramEnd"/>
            <w:r>
              <w:rPr>
                <w:rFonts w:eastAsiaTheme="minorEastAsia" w:hint="eastAsia"/>
                <w:sz w:val="24"/>
              </w:rPr>
              <w:t>资源，为</w:t>
            </w:r>
            <w:r w:rsidR="00335886">
              <w:rPr>
                <w:rFonts w:eastAsiaTheme="minorEastAsia" w:hint="eastAsia"/>
                <w:sz w:val="24"/>
              </w:rPr>
              <w:t>公司</w:t>
            </w:r>
            <w:r>
              <w:rPr>
                <w:rFonts w:eastAsiaTheme="minorEastAsia" w:hint="eastAsia"/>
                <w:sz w:val="24"/>
              </w:rPr>
              <w:t>锂盐产能扩充建立丰富稳定的</w:t>
            </w:r>
            <w:proofErr w:type="gramStart"/>
            <w:r>
              <w:rPr>
                <w:rFonts w:eastAsiaTheme="minorEastAsia" w:hint="eastAsia"/>
                <w:sz w:val="24"/>
              </w:rPr>
              <w:t>锂资源</w:t>
            </w:r>
            <w:proofErr w:type="gramEnd"/>
            <w:r>
              <w:rPr>
                <w:rFonts w:eastAsiaTheme="minorEastAsia" w:hint="eastAsia"/>
                <w:sz w:val="24"/>
              </w:rPr>
              <w:t>供应保障体系。</w:t>
            </w:r>
          </w:p>
          <w:p w:rsidR="000B531E" w:rsidRDefault="000B531E">
            <w:pPr>
              <w:pStyle w:val="Default"/>
              <w:ind w:firstLine="480"/>
              <w:rPr>
                <w:rFonts w:ascii="Times New Roman" w:eastAsiaTheme="minorEastAsia" w:cs="Times New Roman"/>
              </w:rPr>
            </w:pPr>
          </w:p>
          <w:p w:rsidR="006E14CB" w:rsidRPr="00495C84" w:rsidRDefault="006E14CB">
            <w:pPr>
              <w:pStyle w:val="Default"/>
              <w:ind w:firstLine="480"/>
              <w:rPr>
                <w:rFonts w:ascii="Times New Roman" w:eastAsiaTheme="minorEastAsia" w:cs="Times New Roman"/>
                <w:b/>
              </w:rPr>
            </w:pPr>
            <w:r w:rsidRPr="00495C84">
              <w:rPr>
                <w:rFonts w:ascii="Times New Roman" w:eastAsiaTheme="minorEastAsia" w:cs="Times New Roman" w:hint="eastAsia"/>
                <w:b/>
              </w:rPr>
              <w:t>四、公司与厦</w:t>
            </w:r>
            <w:proofErr w:type="gramStart"/>
            <w:r w:rsidRPr="00495C84">
              <w:rPr>
                <w:rFonts w:ascii="Times New Roman" w:eastAsiaTheme="minorEastAsia" w:cs="Times New Roman" w:hint="eastAsia"/>
                <w:b/>
              </w:rPr>
              <w:t>坞</w:t>
            </w:r>
            <w:proofErr w:type="gramEnd"/>
            <w:r w:rsidRPr="00495C84">
              <w:rPr>
                <w:rFonts w:ascii="Times New Roman" w:eastAsiaTheme="minorEastAsia" w:cs="Times New Roman" w:hint="eastAsia"/>
                <w:b/>
              </w:rPr>
              <w:t>新能合作情况</w:t>
            </w:r>
          </w:p>
          <w:p w:rsidR="006E14CB" w:rsidRDefault="006E14CB" w:rsidP="006E14CB">
            <w:pPr>
              <w:pStyle w:val="Default"/>
              <w:ind w:firstLine="480"/>
              <w:jc w:val="both"/>
              <w:rPr>
                <w:rFonts w:ascii="Times New Roman" w:eastAsiaTheme="minorEastAsia" w:cs="Times New Roman"/>
              </w:rPr>
            </w:pPr>
            <w:r>
              <w:rPr>
                <w:rFonts w:ascii="Times New Roman" w:eastAsiaTheme="minorEastAsia" w:cs="Times New Roman" w:hint="eastAsia"/>
              </w:rPr>
              <w:t>公司下属全资子公司雅安锂业出资</w:t>
            </w:r>
            <w:r>
              <w:rPr>
                <w:rFonts w:ascii="Times New Roman" w:eastAsiaTheme="minorEastAsia" w:cs="Times New Roman" w:hint="eastAsia"/>
              </w:rPr>
              <w:t>5,000</w:t>
            </w:r>
            <w:r>
              <w:rPr>
                <w:rFonts w:ascii="Times New Roman" w:eastAsiaTheme="minorEastAsia" w:cs="Times New Roman" w:hint="eastAsia"/>
              </w:rPr>
              <w:t>万元，与</w:t>
            </w:r>
            <w:proofErr w:type="gramStart"/>
            <w:r>
              <w:rPr>
                <w:rFonts w:ascii="Times New Roman" w:eastAsiaTheme="minorEastAsia" w:cs="Times New Roman" w:hint="eastAsia"/>
              </w:rPr>
              <w:t>厦钨新能</w:t>
            </w:r>
            <w:proofErr w:type="gramEnd"/>
            <w:r>
              <w:rPr>
                <w:rFonts w:ascii="Times New Roman" w:eastAsiaTheme="minorEastAsia" w:cs="Times New Roman" w:hint="eastAsia"/>
              </w:rPr>
              <w:t>成立合资公司，持有合资公司</w:t>
            </w:r>
            <w:r>
              <w:rPr>
                <w:rFonts w:ascii="Times New Roman" w:eastAsiaTheme="minorEastAsia" w:cs="Times New Roman" w:hint="eastAsia"/>
              </w:rPr>
              <w:t>10%</w:t>
            </w:r>
            <w:r>
              <w:rPr>
                <w:rFonts w:ascii="Times New Roman" w:eastAsiaTheme="minorEastAsia" w:cs="Times New Roman" w:hint="eastAsia"/>
              </w:rPr>
              <w:t>的股权，共同建设</w:t>
            </w:r>
            <w:r>
              <w:rPr>
                <w:rFonts w:ascii="Times New Roman" w:eastAsiaTheme="minorEastAsia" w:cs="Times New Roman" w:hint="eastAsia"/>
              </w:rPr>
              <w:t>10</w:t>
            </w:r>
            <w:r>
              <w:rPr>
                <w:rFonts w:ascii="Times New Roman" w:eastAsiaTheme="minorEastAsia" w:cs="Times New Roman" w:hint="eastAsia"/>
              </w:rPr>
              <w:t>万吨磷酸铁锂项目。公司与厦</w:t>
            </w:r>
            <w:proofErr w:type="gramStart"/>
            <w:r>
              <w:rPr>
                <w:rFonts w:ascii="Times New Roman" w:eastAsiaTheme="minorEastAsia" w:cs="Times New Roman" w:hint="eastAsia"/>
              </w:rPr>
              <w:t>坞</w:t>
            </w:r>
            <w:proofErr w:type="gramEnd"/>
            <w:r>
              <w:rPr>
                <w:rFonts w:ascii="Times New Roman" w:eastAsiaTheme="minorEastAsia" w:cs="Times New Roman" w:hint="eastAsia"/>
              </w:rPr>
              <w:t>新能的合作</w:t>
            </w:r>
            <w:r w:rsidRPr="006E14CB">
              <w:rPr>
                <w:rFonts w:ascii="Times New Roman" w:eastAsiaTheme="minorEastAsia" w:cs="Times New Roman" w:hint="eastAsia"/>
              </w:rPr>
              <w:t>符合公司</w:t>
            </w:r>
            <w:proofErr w:type="gramStart"/>
            <w:r w:rsidRPr="006E14CB">
              <w:rPr>
                <w:rFonts w:ascii="Times New Roman" w:eastAsiaTheme="minorEastAsia" w:cs="Times New Roman" w:hint="eastAsia"/>
              </w:rPr>
              <w:t>锂</w:t>
            </w:r>
            <w:proofErr w:type="gramEnd"/>
            <w:r w:rsidRPr="006E14CB">
              <w:rPr>
                <w:rFonts w:ascii="Times New Roman" w:eastAsiaTheme="minorEastAsia" w:cs="Times New Roman" w:hint="eastAsia"/>
              </w:rPr>
              <w:t>产业战略发展目标，有利于丰富公司锂盐产品品种，提升碳酸锂生产能力，快速的适应市场变化，有利于扩大公司业务规模，提高产品和行业竞争力，提升公司经营业绩</w:t>
            </w:r>
            <w:r>
              <w:rPr>
                <w:rFonts w:ascii="Times New Roman" w:eastAsiaTheme="minorEastAsia" w:cs="Times New Roman" w:hint="eastAsia"/>
              </w:rPr>
              <w:t>。</w:t>
            </w:r>
          </w:p>
          <w:p w:rsidR="006E14CB" w:rsidRPr="006E14CB" w:rsidRDefault="006E14CB">
            <w:pPr>
              <w:pStyle w:val="Default"/>
              <w:ind w:firstLine="480"/>
              <w:rPr>
                <w:rFonts w:ascii="Times New Roman" w:eastAsiaTheme="minorEastAsia" w:cs="Times New Roman"/>
              </w:rPr>
            </w:pPr>
          </w:p>
          <w:p w:rsidR="000B531E" w:rsidRDefault="006E14CB">
            <w:pPr>
              <w:pStyle w:val="Default"/>
              <w:adjustRightInd/>
              <w:ind w:firstLine="480"/>
              <w:jc w:val="both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五</w:t>
            </w:r>
            <w:r w:rsidR="00456C75">
              <w:rPr>
                <w:rFonts w:asciiTheme="minorEastAsia" w:eastAsiaTheme="minorEastAsia" w:hAnsiTheme="minorEastAsia" w:hint="eastAsia"/>
                <w:b/>
              </w:rPr>
              <w:t>、民</w:t>
            </w:r>
            <w:proofErr w:type="gramStart"/>
            <w:r w:rsidR="00456C75">
              <w:rPr>
                <w:rFonts w:asciiTheme="minorEastAsia" w:eastAsiaTheme="minorEastAsia" w:hAnsiTheme="minorEastAsia" w:hint="eastAsia"/>
                <w:b/>
              </w:rPr>
              <w:t>爆业务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</w:rPr>
              <w:t>未来发展情况</w:t>
            </w:r>
          </w:p>
          <w:p w:rsidR="00214FF4" w:rsidRDefault="00456C75">
            <w:pPr>
              <w:pStyle w:val="Default"/>
              <w:adjustRightInd/>
              <w:ind w:firstLine="48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公司民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爆产业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未来的利润增量主要来自于行业并购整合带来的规模扩张、电子雷管放量以及爆破业务的拓展。</w:t>
            </w:r>
          </w:p>
          <w:p w:rsidR="00190832" w:rsidRDefault="00190832">
            <w:pPr>
              <w:pStyle w:val="Default"/>
              <w:adjustRightInd/>
              <w:ind w:firstLine="48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1、</w:t>
            </w:r>
            <w:r w:rsidR="00456C75">
              <w:rPr>
                <w:rFonts w:asciiTheme="minorEastAsia" w:eastAsiaTheme="minorEastAsia" w:hAnsiTheme="minorEastAsia" w:hint="eastAsia"/>
              </w:rPr>
              <w:t>公司</w:t>
            </w:r>
            <w:r w:rsidR="005F5CA1">
              <w:rPr>
                <w:rFonts w:asciiTheme="minorEastAsia" w:eastAsiaTheme="minorEastAsia" w:hAnsiTheme="minorEastAsia" w:hint="eastAsia"/>
              </w:rPr>
              <w:t>将</w:t>
            </w:r>
            <w:r>
              <w:rPr>
                <w:rFonts w:asciiTheme="minorEastAsia" w:eastAsiaTheme="minorEastAsia" w:hAnsiTheme="minorEastAsia" w:hint="eastAsia"/>
              </w:rPr>
              <w:t>顺应民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爆行业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重组整合的产业政策要求，</w:t>
            </w:r>
            <w:r w:rsidR="005F5CA1">
              <w:rPr>
                <w:rFonts w:asciiTheme="minorEastAsia" w:eastAsiaTheme="minorEastAsia" w:hAnsiTheme="minorEastAsia" w:hint="eastAsia"/>
              </w:rPr>
              <w:t>利用自身</w:t>
            </w:r>
            <w:r w:rsidR="00456C75">
              <w:rPr>
                <w:rFonts w:asciiTheme="minorEastAsia" w:eastAsiaTheme="minorEastAsia" w:hAnsiTheme="minorEastAsia" w:hint="eastAsia"/>
              </w:rPr>
              <w:t>并购整合优势，积极参与行业并购整合</w:t>
            </w:r>
            <w:r w:rsidR="007022C5">
              <w:rPr>
                <w:rFonts w:asciiTheme="minorEastAsia" w:eastAsiaTheme="minorEastAsia" w:hAnsiTheme="minorEastAsia" w:hint="eastAsia"/>
              </w:rPr>
              <w:t>、扩大产业规</w:t>
            </w:r>
            <w:r w:rsidR="005F5CA1">
              <w:rPr>
                <w:rFonts w:asciiTheme="minorEastAsia" w:eastAsiaTheme="minorEastAsia" w:hAnsiTheme="minorEastAsia" w:hint="eastAsia"/>
              </w:rPr>
              <w:t>模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</w:p>
          <w:p w:rsidR="00190832" w:rsidRDefault="00190832">
            <w:pPr>
              <w:pStyle w:val="Default"/>
              <w:adjustRightInd/>
              <w:ind w:firstLine="48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2、目前公司电子雷管产销量均位列全国第一。</w:t>
            </w:r>
            <w:r w:rsidR="005F5CA1">
              <w:rPr>
                <w:rFonts w:asciiTheme="minorEastAsia" w:eastAsiaTheme="minorEastAsia" w:hAnsiTheme="minorEastAsia" w:hint="eastAsia"/>
              </w:rPr>
              <w:t>根据工信部</w:t>
            </w:r>
            <w:r>
              <w:rPr>
                <w:rFonts w:asciiTheme="minorEastAsia" w:eastAsiaTheme="minorEastAsia" w:hAnsiTheme="minorEastAsia" w:hint="eastAsia"/>
              </w:rPr>
              <w:t>关于推动民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爆行业</w:t>
            </w:r>
            <w:proofErr w:type="gramEnd"/>
            <w:r w:rsidR="005F5CA1">
              <w:rPr>
                <w:rFonts w:asciiTheme="minorEastAsia" w:eastAsiaTheme="minorEastAsia" w:hAnsiTheme="minorEastAsia" w:hint="eastAsia"/>
              </w:rPr>
              <w:t>高质量发展</w:t>
            </w:r>
            <w:r>
              <w:rPr>
                <w:rFonts w:asciiTheme="minorEastAsia" w:eastAsiaTheme="minorEastAsia" w:hAnsiTheme="minorEastAsia" w:hint="eastAsia"/>
              </w:rPr>
              <w:t>的</w:t>
            </w:r>
            <w:r w:rsidR="005F5CA1">
              <w:rPr>
                <w:rFonts w:asciiTheme="minorEastAsia" w:eastAsiaTheme="minorEastAsia" w:hAnsiTheme="minorEastAsia" w:hint="eastAsia"/>
              </w:rPr>
              <w:t>要求，公司</w:t>
            </w:r>
            <w:r w:rsidR="00456C75">
              <w:rPr>
                <w:rFonts w:asciiTheme="minorEastAsia" w:eastAsiaTheme="minorEastAsia" w:hAnsiTheme="minorEastAsia"/>
              </w:rPr>
              <w:t>将加大</w:t>
            </w:r>
            <w:r w:rsidR="00456C75">
              <w:rPr>
                <w:rFonts w:asciiTheme="minorEastAsia" w:eastAsiaTheme="minorEastAsia" w:hAnsiTheme="minorEastAsia" w:hint="eastAsia"/>
              </w:rPr>
              <w:t>工业数码电子雷管</w:t>
            </w:r>
            <w:r w:rsidR="00C61D3E">
              <w:rPr>
                <w:rFonts w:asciiTheme="minorEastAsia" w:eastAsiaTheme="minorEastAsia" w:hAnsiTheme="minorEastAsia"/>
              </w:rPr>
              <w:t>的</w:t>
            </w:r>
            <w:r>
              <w:rPr>
                <w:rFonts w:asciiTheme="minorEastAsia" w:eastAsiaTheme="minorEastAsia" w:hAnsiTheme="minorEastAsia"/>
              </w:rPr>
              <w:t>产能及市场布局</w:t>
            </w:r>
            <w:r w:rsidR="00456C75">
              <w:rPr>
                <w:rFonts w:asciiTheme="minorEastAsia" w:eastAsiaTheme="minorEastAsia" w:hAnsiTheme="minorEastAsia" w:hint="eastAsia"/>
              </w:rPr>
              <w:t>，依托电子雷管技术</w:t>
            </w:r>
            <w:r w:rsidR="007022C5">
              <w:rPr>
                <w:rFonts w:asciiTheme="minorEastAsia" w:eastAsiaTheme="minorEastAsia" w:hAnsiTheme="minorEastAsia" w:hint="eastAsia"/>
              </w:rPr>
              <w:t>和</w:t>
            </w:r>
            <w:r w:rsidR="00456C75">
              <w:rPr>
                <w:rFonts w:asciiTheme="minorEastAsia" w:eastAsiaTheme="minorEastAsia" w:hAnsiTheme="minorEastAsia" w:hint="eastAsia"/>
              </w:rPr>
              <w:t>渠道优势，不断提高电子雷管在全国的市场占有率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  <w:r w:rsidDel="00190832"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0B531E" w:rsidRDefault="00190832">
            <w:pPr>
              <w:pStyle w:val="Default"/>
              <w:adjustRightInd/>
              <w:ind w:firstLine="48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3、</w:t>
            </w:r>
            <w:r w:rsidR="00456C75">
              <w:rPr>
                <w:rFonts w:asciiTheme="minorEastAsia" w:eastAsiaTheme="minorEastAsia" w:hAnsiTheme="minorEastAsia" w:hint="eastAsia"/>
              </w:rPr>
              <w:t>公司拥有</w:t>
            </w:r>
            <w:r w:rsidR="005F5CA1">
              <w:rPr>
                <w:rFonts w:asciiTheme="minorEastAsia" w:eastAsiaTheme="minorEastAsia" w:hAnsiTheme="minorEastAsia" w:hint="eastAsia"/>
              </w:rPr>
              <w:t>丰富的工程爆破经验以及行业领先的工程爆破技术，</w:t>
            </w:r>
            <w:r w:rsidR="00456C75">
              <w:rPr>
                <w:rFonts w:asciiTheme="minorEastAsia" w:eastAsiaTheme="minorEastAsia" w:hAnsiTheme="minorEastAsia" w:hint="eastAsia"/>
              </w:rPr>
              <w:t>在国家</w:t>
            </w:r>
            <w:r>
              <w:rPr>
                <w:rFonts w:asciiTheme="minorEastAsia" w:eastAsiaTheme="minorEastAsia" w:hAnsiTheme="minorEastAsia" w:hint="eastAsia"/>
              </w:rPr>
              <w:t>通过内需拉动经济，在</w:t>
            </w:r>
            <w:r w:rsidR="00456C75">
              <w:rPr>
                <w:rFonts w:asciiTheme="minorEastAsia" w:eastAsiaTheme="minorEastAsia" w:hAnsiTheme="minorEastAsia" w:hint="eastAsia"/>
              </w:rPr>
              <w:t>加大铁路、公路以及水利水电等基础设施投资力度的大环境下，公司爆破业务</w:t>
            </w:r>
            <w:r>
              <w:rPr>
                <w:rFonts w:asciiTheme="minorEastAsia" w:eastAsiaTheme="minorEastAsia" w:hAnsiTheme="minorEastAsia" w:hint="eastAsia"/>
              </w:rPr>
              <w:t>未来几年的</w:t>
            </w:r>
            <w:r w:rsidR="00456C75">
              <w:rPr>
                <w:rFonts w:asciiTheme="minorEastAsia" w:eastAsiaTheme="minorEastAsia" w:hAnsiTheme="minorEastAsia" w:hint="eastAsia"/>
              </w:rPr>
              <w:t>持续增长将会得到有力保障。</w:t>
            </w:r>
          </w:p>
          <w:p w:rsidR="000B531E" w:rsidRPr="00A862D6" w:rsidRDefault="000B531E">
            <w:pPr>
              <w:pStyle w:val="Default"/>
              <w:adjustRightInd/>
              <w:ind w:firstLine="480"/>
              <w:jc w:val="both"/>
              <w:rPr>
                <w:rFonts w:asciiTheme="minorEastAsia" w:eastAsiaTheme="minorEastAsia" w:hAnsiTheme="minorEastAsia"/>
              </w:rPr>
            </w:pPr>
          </w:p>
          <w:p w:rsidR="000B531E" w:rsidRDefault="00190832" w:rsidP="00C61D3E">
            <w:pPr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六</w:t>
            </w:r>
            <w:r w:rsidR="00456C75">
              <w:rPr>
                <w:rFonts w:ascii="宋体" w:hAnsi="宋体" w:hint="eastAsia"/>
                <w:b/>
                <w:sz w:val="24"/>
              </w:rPr>
              <w:t>、公司未来战略规划</w:t>
            </w:r>
            <w:r w:rsidR="00456C75">
              <w:rPr>
                <w:rFonts w:ascii="宋体" w:hAnsi="宋体"/>
                <w:b/>
                <w:sz w:val="24"/>
              </w:rPr>
              <w:t xml:space="preserve"> </w:t>
            </w:r>
          </w:p>
          <w:p w:rsidR="000B531E" w:rsidRDefault="00190832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公司已完成了“十四五”规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划和</w:t>
            </w:r>
            <w:r w:rsidRPr="00A736EF">
              <w:rPr>
                <w:sz w:val="24"/>
              </w:rPr>
              <w:t>2022-2024</w:t>
            </w:r>
            <w:r>
              <w:rPr>
                <w:rFonts w:ascii="宋体" w:hAnsi="宋体" w:hint="eastAsia"/>
                <w:sz w:val="24"/>
              </w:rPr>
              <w:t>年三年规划的编制，</w:t>
            </w:r>
            <w:r w:rsidR="00456C75">
              <w:rPr>
                <w:rFonts w:ascii="宋体" w:hAnsi="宋体" w:hint="eastAsia"/>
                <w:sz w:val="24"/>
              </w:rPr>
              <w:t>公司将坚持民爆和</w:t>
            </w:r>
            <w:proofErr w:type="gramStart"/>
            <w:r w:rsidR="00456C75">
              <w:rPr>
                <w:rFonts w:ascii="宋体" w:hAnsi="宋体" w:hint="eastAsia"/>
                <w:sz w:val="24"/>
              </w:rPr>
              <w:t>锂产业</w:t>
            </w:r>
            <w:proofErr w:type="gramEnd"/>
            <w:r w:rsidR="00456C75">
              <w:rPr>
                <w:rFonts w:ascii="宋体" w:hAnsi="宋体" w:hint="eastAsia"/>
                <w:sz w:val="24"/>
              </w:rPr>
              <w:t>双主业联动发展，充分发挥在产业链、区位、市场、管理、资源整合、人才和技术等方面的优势，在民</w:t>
            </w:r>
            <w:proofErr w:type="gramStart"/>
            <w:r w:rsidR="00456C75">
              <w:rPr>
                <w:rFonts w:ascii="宋体" w:hAnsi="宋体" w:hint="eastAsia"/>
                <w:sz w:val="24"/>
              </w:rPr>
              <w:t>爆产业</w:t>
            </w:r>
            <w:proofErr w:type="gramEnd"/>
            <w:r w:rsidR="00456C75">
              <w:rPr>
                <w:rFonts w:ascii="宋体" w:hAnsi="宋体" w:hint="eastAsia"/>
                <w:sz w:val="24"/>
              </w:rPr>
              <w:t>方面不断巩固在民</w:t>
            </w:r>
            <w:proofErr w:type="gramStart"/>
            <w:r w:rsidR="00456C75">
              <w:rPr>
                <w:rFonts w:ascii="宋体" w:hAnsi="宋体" w:hint="eastAsia"/>
                <w:sz w:val="24"/>
              </w:rPr>
              <w:t>爆产业</w:t>
            </w:r>
            <w:proofErr w:type="gramEnd"/>
            <w:r w:rsidR="00456C75">
              <w:rPr>
                <w:rFonts w:ascii="宋体" w:hAnsi="宋体" w:hint="eastAsia"/>
                <w:sz w:val="24"/>
              </w:rPr>
              <w:t>的行业地位和盈利能力，将公司打造成具有国际竞争力的民</w:t>
            </w:r>
            <w:proofErr w:type="gramStart"/>
            <w:r w:rsidR="00456C75">
              <w:rPr>
                <w:rFonts w:ascii="宋体" w:hAnsi="宋体" w:hint="eastAsia"/>
                <w:sz w:val="24"/>
              </w:rPr>
              <w:t>爆产业</w:t>
            </w:r>
            <w:proofErr w:type="gramEnd"/>
            <w:r w:rsidR="00456C75">
              <w:rPr>
                <w:rFonts w:ascii="宋体" w:hAnsi="宋体" w:hint="eastAsia"/>
                <w:sz w:val="24"/>
              </w:rPr>
              <w:t>集团；在</w:t>
            </w:r>
            <w:proofErr w:type="gramStart"/>
            <w:r w:rsidR="00456C75">
              <w:rPr>
                <w:rFonts w:ascii="宋体" w:hAnsi="宋体" w:hint="eastAsia"/>
                <w:sz w:val="24"/>
              </w:rPr>
              <w:t>锂产业</w:t>
            </w:r>
            <w:proofErr w:type="gramEnd"/>
            <w:r w:rsidR="00456C75">
              <w:rPr>
                <w:rFonts w:ascii="宋体" w:hAnsi="宋体" w:hint="eastAsia"/>
                <w:sz w:val="24"/>
              </w:rPr>
              <w:t>方面通过资源保障、扩能建设和核心</w:t>
            </w:r>
            <w:r>
              <w:rPr>
                <w:rFonts w:ascii="宋体" w:hAnsi="宋体" w:hint="eastAsia"/>
                <w:sz w:val="24"/>
              </w:rPr>
              <w:t>终端</w:t>
            </w:r>
            <w:r w:rsidR="00456C75">
              <w:rPr>
                <w:rFonts w:ascii="宋体" w:hAnsi="宋体" w:hint="eastAsia"/>
                <w:sz w:val="24"/>
              </w:rPr>
              <w:t>客户快速做强，将公司打造成具有全球影响力的锂盐供应商。</w:t>
            </w:r>
          </w:p>
          <w:p w:rsidR="000B531E" w:rsidRDefault="000B531E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</w:p>
          <w:p w:rsidR="000B531E" w:rsidRDefault="00456C75">
            <w:pPr>
              <w:ind w:firstLineChars="200" w:firstLine="480"/>
              <w:rPr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本次沟通会未涉及公司未公开披露的相关信息。</w:t>
            </w:r>
          </w:p>
        </w:tc>
      </w:tr>
      <w:tr w:rsidR="000B531E">
        <w:trPr>
          <w:trHeight w:val="92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1E" w:rsidRDefault="00456C7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1E" w:rsidRDefault="00456C75">
            <w:pPr>
              <w:spacing w:line="48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无。</w:t>
            </w:r>
          </w:p>
        </w:tc>
      </w:tr>
      <w:tr w:rsidR="000B531E">
        <w:trPr>
          <w:trHeight w:val="514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1E" w:rsidRDefault="00456C7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1E" w:rsidRDefault="00456C75" w:rsidP="003775A5">
            <w:pPr>
              <w:spacing w:line="48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2021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3775A5"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</w:t>
            </w:r>
            <w:r w:rsidR="003775A5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0B531E" w:rsidRDefault="000B531E"/>
    <w:sectPr w:rsidR="000B531E">
      <w:headerReference w:type="default" r:id="rId9"/>
      <w:pgSz w:w="11906" w:h="16838"/>
      <w:pgMar w:top="1091" w:right="1800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B27" w:rsidRDefault="005D0B27">
      <w:r>
        <w:separator/>
      </w:r>
    </w:p>
  </w:endnote>
  <w:endnote w:type="continuationSeparator" w:id="0">
    <w:p w:rsidR="005D0B27" w:rsidRDefault="005D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B27" w:rsidRDefault="005D0B27">
      <w:r>
        <w:separator/>
      </w:r>
    </w:p>
  </w:footnote>
  <w:footnote w:type="continuationSeparator" w:id="0">
    <w:p w:rsidR="005D0B27" w:rsidRDefault="005D0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31E" w:rsidRDefault="000B531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29"/>
    <w:rsid w:val="A73FBF3F"/>
    <w:rsid w:val="AFB1BADF"/>
    <w:rsid w:val="B3FDE1AE"/>
    <w:rsid w:val="B9EF850B"/>
    <w:rsid w:val="BF76207B"/>
    <w:rsid w:val="BFFFCC41"/>
    <w:rsid w:val="D1FC9E78"/>
    <w:rsid w:val="D7CF354A"/>
    <w:rsid w:val="D7EB47F8"/>
    <w:rsid w:val="FDFBD6DE"/>
    <w:rsid w:val="FEE5E5E9"/>
    <w:rsid w:val="FFF7083C"/>
    <w:rsid w:val="00000C7A"/>
    <w:rsid w:val="00002353"/>
    <w:rsid w:val="00002512"/>
    <w:rsid w:val="0000263F"/>
    <w:rsid w:val="000032C9"/>
    <w:rsid w:val="00006333"/>
    <w:rsid w:val="00006F6C"/>
    <w:rsid w:val="00007102"/>
    <w:rsid w:val="00007922"/>
    <w:rsid w:val="00010071"/>
    <w:rsid w:val="00011E4C"/>
    <w:rsid w:val="00014383"/>
    <w:rsid w:val="00014D85"/>
    <w:rsid w:val="000152F6"/>
    <w:rsid w:val="0001741F"/>
    <w:rsid w:val="00020101"/>
    <w:rsid w:val="00021A5B"/>
    <w:rsid w:val="00022529"/>
    <w:rsid w:val="00024B86"/>
    <w:rsid w:val="000263CE"/>
    <w:rsid w:val="000265C7"/>
    <w:rsid w:val="00026DB0"/>
    <w:rsid w:val="000303CD"/>
    <w:rsid w:val="00035108"/>
    <w:rsid w:val="00037B6F"/>
    <w:rsid w:val="00042385"/>
    <w:rsid w:val="00060120"/>
    <w:rsid w:val="0006278F"/>
    <w:rsid w:val="00062A80"/>
    <w:rsid w:val="0007080D"/>
    <w:rsid w:val="00090533"/>
    <w:rsid w:val="00091342"/>
    <w:rsid w:val="0009315F"/>
    <w:rsid w:val="000A3FF0"/>
    <w:rsid w:val="000A4889"/>
    <w:rsid w:val="000A54CA"/>
    <w:rsid w:val="000A5914"/>
    <w:rsid w:val="000A79AF"/>
    <w:rsid w:val="000B0C82"/>
    <w:rsid w:val="000B3EF8"/>
    <w:rsid w:val="000B531E"/>
    <w:rsid w:val="000B6116"/>
    <w:rsid w:val="000C12EB"/>
    <w:rsid w:val="000C4865"/>
    <w:rsid w:val="000C507C"/>
    <w:rsid w:val="000D3B03"/>
    <w:rsid w:val="000D4B03"/>
    <w:rsid w:val="000E2A5E"/>
    <w:rsid w:val="000E3054"/>
    <w:rsid w:val="000E5439"/>
    <w:rsid w:val="000F1659"/>
    <w:rsid w:val="0010072C"/>
    <w:rsid w:val="00103F2D"/>
    <w:rsid w:val="00106AC4"/>
    <w:rsid w:val="00112CF1"/>
    <w:rsid w:val="001132FE"/>
    <w:rsid w:val="00121AFE"/>
    <w:rsid w:val="0012355A"/>
    <w:rsid w:val="00125CA8"/>
    <w:rsid w:val="001275DF"/>
    <w:rsid w:val="001301D0"/>
    <w:rsid w:val="00130F62"/>
    <w:rsid w:val="00132421"/>
    <w:rsid w:val="00132FD7"/>
    <w:rsid w:val="00134BB7"/>
    <w:rsid w:val="001454C8"/>
    <w:rsid w:val="001518F8"/>
    <w:rsid w:val="0015355E"/>
    <w:rsid w:val="00154E4F"/>
    <w:rsid w:val="00156996"/>
    <w:rsid w:val="00165655"/>
    <w:rsid w:val="00170704"/>
    <w:rsid w:val="00170A9F"/>
    <w:rsid w:val="0017189E"/>
    <w:rsid w:val="001756E4"/>
    <w:rsid w:val="00177E19"/>
    <w:rsid w:val="00183CE4"/>
    <w:rsid w:val="0018459C"/>
    <w:rsid w:val="00186EB3"/>
    <w:rsid w:val="001905F3"/>
    <w:rsid w:val="00190832"/>
    <w:rsid w:val="00191905"/>
    <w:rsid w:val="0019432B"/>
    <w:rsid w:val="00195EC4"/>
    <w:rsid w:val="001970B2"/>
    <w:rsid w:val="001A39E5"/>
    <w:rsid w:val="001A3D56"/>
    <w:rsid w:val="001B317F"/>
    <w:rsid w:val="001B5171"/>
    <w:rsid w:val="001B55D3"/>
    <w:rsid w:val="001B7E69"/>
    <w:rsid w:val="001C5C3E"/>
    <w:rsid w:val="001C6484"/>
    <w:rsid w:val="001D0695"/>
    <w:rsid w:val="001D0EED"/>
    <w:rsid w:val="001D1156"/>
    <w:rsid w:val="001D1A51"/>
    <w:rsid w:val="001D1CEC"/>
    <w:rsid w:val="001D2DA4"/>
    <w:rsid w:val="001D2EFC"/>
    <w:rsid w:val="001D3866"/>
    <w:rsid w:val="001D53B5"/>
    <w:rsid w:val="001D5F4F"/>
    <w:rsid w:val="001D5F6B"/>
    <w:rsid w:val="001E1342"/>
    <w:rsid w:val="001E5596"/>
    <w:rsid w:val="001E7086"/>
    <w:rsid w:val="001F2E7B"/>
    <w:rsid w:val="001F35F8"/>
    <w:rsid w:val="00205E0B"/>
    <w:rsid w:val="002124AA"/>
    <w:rsid w:val="0021264C"/>
    <w:rsid w:val="002127F5"/>
    <w:rsid w:val="002139C6"/>
    <w:rsid w:val="00214FF4"/>
    <w:rsid w:val="002222F2"/>
    <w:rsid w:val="002255E1"/>
    <w:rsid w:val="00230827"/>
    <w:rsid w:val="002309D2"/>
    <w:rsid w:val="00231B97"/>
    <w:rsid w:val="00236D4C"/>
    <w:rsid w:val="002377F5"/>
    <w:rsid w:val="00237D94"/>
    <w:rsid w:val="002401A9"/>
    <w:rsid w:val="00245EA2"/>
    <w:rsid w:val="00250274"/>
    <w:rsid w:val="00255ACC"/>
    <w:rsid w:val="002578F8"/>
    <w:rsid w:val="002605DC"/>
    <w:rsid w:val="00262F7B"/>
    <w:rsid w:val="00263BA0"/>
    <w:rsid w:val="00265332"/>
    <w:rsid w:val="00266C9D"/>
    <w:rsid w:val="002747AE"/>
    <w:rsid w:val="002769C4"/>
    <w:rsid w:val="0027705C"/>
    <w:rsid w:val="00281C4B"/>
    <w:rsid w:val="002822C1"/>
    <w:rsid w:val="00282942"/>
    <w:rsid w:val="0028486C"/>
    <w:rsid w:val="00285E72"/>
    <w:rsid w:val="00290585"/>
    <w:rsid w:val="002907A0"/>
    <w:rsid w:val="00290B75"/>
    <w:rsid w:val="002934BD"/>
    <w:rsid w:val="00297341"/>
    <w:rsid w:val="002976E4"/>
    <w:rsid w:val="002A088A"/>
    <w:rsid w:val="002A4748"/>
    <w:rsid w:val="002A501D"/>
    <w:rsid w:val="002B25D5"/>
    <w:rsid w:val="002C10F8"/>
    <w:rsid w:val="002C340C"/>
    <w:rsid w:val="002C3B21"/>
    <w:rsid w:val="002C3D5A"/>
    <w:rsid w:val="002C41B8"/>
    <w:rsid w:val="002C6080"/>
    <w:rsid w:val="002C7FAB"/>
    <w:rsid w:val="002D072E"/>
    <w:rsid w:val="002D2D26"/>
    <w:rsid w:val="002E2305"/>
    <w:rsid w:val="002E2735"/>
    <w:rsid w:val="002E71C5"/>
    <w:rsid w:val="002F2484"/>
    <w:rsid w:val="002F52D2"/>
    <w:rsid w:val="002F757A"/>
    <w:rsid w:val="002F7B27"/>
    <w:rsid w:val="00305359"/>
    <w:rsid w:val="003103B3"/>
    <w:rsid w:val="00310826"/>
    <w:rsid w:val="00314D78"/>
    <w:rsid w:val="00315708"/>
    <w:rsid w:val="0031681D"/>
    <w:rsid w:val="00324BA2"/>
    <w:rsid w:val="003256CA"/>
    <w:rsid w:val="0032656B"/>
    <w:rsid w:val="003326E1"/>
    <w:rsid w:val="00332F41"/>
    <w:rsid w:val="00335886"/>
    <w:rsid w:val="00342791"/>
    <w:rsid w:val="00343E1F"/>
    <w:rsid w:val="0034796A"/>
    <w:rsid w:val="003507A3"/>
    <w:rsid w:val="0035118E"/>
    <w:rsid w:val="00351217"/>
    <w:rsid w:val="003512B7"/>
    <w:rsid w:val="00361BFB"/>
    <w:rsid w:val="00362965"/>
    <w:rsid w:val="003634B2"/>
    <w:rsid w:val="00363F57"/>
    <w:rsid w:val="00364D4E"/>
    <w:rsid w:val="00365813"/>
    <w:rsid w:val="00367B98"/>
    <w:rsid w:val="00372114"/>
    <w:rsid w:val="00376472"/>
    <w:rsid w:val="003775A5"/>
    <w:rsid w:val="00377660"/>
    <w:rsid w:val="00380924"/>
    <w:rsid w:val="00384043"/>
    <w:rsid w:val="00384F80"/>
    <w:rsid w:val="0038581C"/>
    <w:rsid w:val="003877E2"/>
    <w:rsid w:val="00387857"/>
    <w:rsid w:val="00391F4A"/>
    <w:rsid w:val="00394734"/>
    <w:rsid w:val="00396F1D"/>
    <w:rsid w:val="003A0D0A"/>
    <w:rsid w:val="003A1151"/>
    <w:rsid w:val="003A27A3"/>
    <w:rsid w:val="003A6F2F"/>
    <w:rsid w:val="003A7976"/>
    <w:rsid w:val="003B136E"/>
    <w:rsid w:val="003B276F"/>
    <w:rsid w:val="003B2B53"/>
    <w:rsid w:val="003B48F1"/>
    <w:rsid w:val="003B7DBB"/>
    <w:rsid w:val="003C1B4F"/>
    <w:rsid w:val="003C209B"/>
    <w:rsid w:val="003D38C7"/>
    <w:rsid w:val="003D6DF1"/>
    <w:rsid w:val="003D7E15"/>
    <w:rsid w:val="003E1317"/>
    <w:rsid w:val="003E243E"/>
    <w:rsid w:val="003E3791"/>
    <w:rsid w:val="003E52FB"/>
    <w:rsid w:val="00400615"/>
    <w:rsid w:val="00400D4C"/>
    <w:rsid w:val="00403074"/>
    <w:rsid w:val="004111C7"/>
    <w:rsid w:val="00411250"/>
    <w:rsid w:val="004114B4"/>
    <w:rsid w:val="004141F7"/>
    <w:rsid w:val="00415368"/>
    <w:rsid w:val="00415D34"/>
    <w:rsid w:val="00415ED7"/>
    <w:rsid w:val="00417E6A"/>
    <w:rsid w:val="00425C80"/>
    <w:rsid w:val="00426F2B"/>
    <w:rsid w:val="0042719D"/>
    <w:rsid w:val="00432028"/>
    <w:rsid w:val="00435394"/>
    <w:rsid w:val="004379A1"/>
    <w:rsid w:val="004400E0"/>
    <w:rsid w:val="00441556"/>
    <w:rsid w:val="004434EE"/>
    <w:rsid w:val="0044418D"/>
    <w:rsid w:val="00447734"/>
    <w:rsid w:val="0045138E"/>
    <w:rsid w:val="0045199C"/>
    <w:rsid w:val="00452E29"/>
    <w:rsid w:val="004538CD"/>
    <w:rsid w:val="00453970"/>
    <w:rsid w:val="00453A8B"/>
    <w:rsid w:val="0045406A"/>
    <w:rsid w:val="004540F8"/>
    <w:rsid w:val="004540FA"/>
    <w:rsid w:val="00456C75"/>
    <w:rsid w:val="00456F24"/>
    <w:rsid w:val="00456F54"/>
    <w:rsid w:val="00461147"/>
    <w:rsid w:val="00462FDD"/>
    <w:rsid w:val="00464003"/>
    <w:rsid w:val="00464E04"/>
    <w:rsid w:val="00470106"/>
    <w:rsid w:val="004729F2"/>
    <w:rsid w:val="00480759"/>
    <w:rsid w:val="00480B5C"/>
    <w:rsid w:val="0048147D"/>
    <w:rsid w:val="004830D5"/>
    <w:rsid w:val="00490913"/>
    <w:rsid w:val="0049147B"/>
    <w:rsid w:val="00495C84"/>
    <w:rsid w:val="00497D10"/>
    <w:rsid w:val="004A1997"/>
    <w:rsid w:val="004A240C"/>
    <w:rsid w:val="004B085D"/>
    <w:rsid w:val="004B23EF"/>
    <w:rsid w:val="004B633C"/>
    <w:rsid w:val="004B673E"/>
    <w:rsid w:val="004C42D7"/>
    <w:rsid w:val="004C48BD"/>
    <w:rsid w:val="004D0B71"/>
    <w:rsid w:val="004D2F68"/>
    <w:rsid w:val="004D3D65"/>
    <w:rsid w:val="004D58D9"/>
    <w:rsid w:val="004E160E"/>
    <w:rsid w:val="004E17E4"/>
    <w:rsid w:val="004E3A2B"/>
    <w:rsid w:val="004E66DE"/>
    <w:rsid w:val="004E6ABC"/>
    <w:rsid w:val="004E6B3E"/>
    <w:rsid w:val="004F25A2"/>
    <w:rsid w:val="004F6731"/>
    <w:rsid w:val="004F7E08"/>
    <w:rsid w:val="0050127B"/>
    <w:rsid w:val="005023BF"/>
    <w:rsid w:val="00502734"/>
    <w:rsid w:val="005030E8"/>
    <w:rsid w:val="00503A19"/>
    <w:rsid w:val="00503A59"/>
    <w:rsid w:val="00512242"/>
    <w:rsid w:val="00514D6B"/>
    <w:rsid w:val="005168F9"/>
    <w:rsid w:val="00517005"/>
    <w:rsid w:val="0052263D"/>
    <w:rsid w:val="00523114"/>
    <w:rsid w:val="0052491E"/>
    <w:rsid w:val="005254F8"/>
    <w:rsid w:val="00526A3E"/>
    <w:rsid w:val="005331BB"/>
    <w:rsid w:val="0053481F"/>
    <w:rsid w:val="00536811"/>
    <w:rsid w:val="00541019"/>
    <w:rsid w:val="00541918"/>
    <w:rsid w:val="00542BD7"/>
    <w:rsid w:val="00543F52"/>
    <w:rsid w:val="00544042"/>
    <w:rsid w:val="005516FA"/>
    <w:rsid w:val="005536B7"/>
    <w:rsid w:val="00556562"/>
    <w:rsid w:val="00582C03"/>
    <w:rsid w:val="00582ED4"/>
    <w:rsid w:val="005830DC"/>
    <w:rsid w:val="005912E8"/>
    <w:rsid w:val="005913A6"/>
    <w:rsid w:val="00594327"/>
    <w:rsid w:val="00594474"/>
    <w:rsid w:val="00595495"/>
    <w:rsid w:val="00595904"/>
    <w:rsid w:val="005978D5"/>
    <w:rsid w:val="005A390D"/>
    <w:rsid w:val="005A3EB3"/>
    <w:rsid w:val="005A6D3C"/>
    <w:rsid w:val="005B0172"/>
    <w:rsid w:val="005B14CF"/>
    <w:rsid w:val="005B1ACB"/>
    <w:rsid w:val="005B4E97"/>
    <w:rsid w:val="005C2605"/>
    <w:rsid w:val="005C2645"/>
    <w:rsid w:val="005C4633"/>
    <w:rsid w:val="005C49F8"/>
    <w:rsid w:val="005D0B27"/>
    <w:rsid w:val="005D3F19"/>
    <w:rsid w:val="005D4E31"/>
    <w:rsid w:val="005D5BC3"/>
    <w:rsid w:val="005F0737"/>
    <w:rsid w:val="005F5CA1"/>
    <w:rsid w:val="005F6439"/>
    <w:rsid w:val="0060095B"/>
    <w:rsid w:val="00602E0E"/>
    <w:rsid w:val="006067FE"/>
    <w:rsid w:val="00606E1F"/>
    <w:rsid w:val="0061095B"/>
    <w:rsid w:val="00610A8D"/>
    <w:rsid w:val="00610C69"/>
    <w:rsid w:val="00616DA6"/>
    <w:rsid w:val="00624E64"/>
    <w:rsid w:val="00626594"/>
    <w:rsid w:val="00626AA7"/>
    <w:rsid w:val="00633322"/>
    <w:rsid w:val="00634100"/>
    <w:rsid w:val="00634B66"/>
    <w:rsid w:val="00634E63"/>
    <w:rsid w:val="00635FEE"/>
    <w:rsid w:val="00637805"/>
    <w:rsid w:val="00637966"/>
    <w:rsid w:val="00637CA7"/>
    <w:rsid w:val="00642D4E"/>
    <w:rsid w:val="00643029"/>
    <w:rsid w:val="00650475"/>
    <w:rsid w:val="00652204"/>
    <w:rsid w:val="00654C02"/>
    <w:rsid w:val="00663D9E"/>
    <w:rsid w:val="006753FC"/>
    <w:rsid w:val="00675620"/>
    <w:rsid w:val="0068266E"/>
    <w:rsid w:val="0068529F"/>
    <w:rsid w:val="0069000F"/>
    <w:rsid w:val="00690C1A"/>
    <w:rsid w:val="00693580"/>
    <w:rsid w:val="006A761D"/>
    <w:rsid w:val="006B0FAA"/>
    <w:rsid w:val="006B4006"/>
    <w:rsid w:val="006C09E0"/>
    <w:rsid w:val="006C1F8C"/>
    <w:rsid w:val="006C549A"/>
    <w:rsid w:val="006C5F3B"/>
    <w:rsid w:val="006D1EA7"/>
    <w:rsid w:val="006D2234"/>
    <w:rsid w:val="006E14CB"/>
    <w:rsid w:val="006E3DC2"/>
    <w:rsid w:val="006E47B2"/>
    <w:rsid w:val="006E6C74"/>
    <w:rsid w:val="006F4183"/>
    <w:rsid w:val="006F475F"/>
    <w:rsid w:val="006F64A4"/>
    <w:rsid w:val="0070160A"/>
    <w:rsid w:val="007022C5"/>
    <w:rsid w:val="007026CD"/>
    <w:rsid w:val="00706A00"/>
    <w:rsid w:val="007118E9"/>
    <w:rsid w:val="00716737"/>
    <w:rsid w:val="00716A44"/>
    <w:rsid w:val="007210A3"/>
    <w:rsid w:val="00721797"/>
    <w:rsid w:val="0072394A"/>
    <w:rsid w:val="00724663"/>
    <w:rsid w:val="007266FF"/>
    <w:rsid w:val="007275B5"/>
    <w:rsid w:val="007278DD"/>
    <w:rsid w:val="007352B1"/>
    <w:rsid w:val="00736B4F"/>
    <w:rsid w:val="00742A63"/>
    <w:rsid w:val="0074559D"/>
    <w:rsid w:val="00746A08"/>
    <w:rsid w:val="007471F0"/>
    <w:rsid w:val="00747355"/>
    <w:rsid w:val="00747F6C"/>
    <w:rsid w:val="00750992"/>
    <w:rsid w:val="0075674C"/>
    <w:rsid w:val="0076161B"/>
    <w:rsid w:val="007622E0"/>
    <w:rsid w:val="00766188"/>
    <w:rsid w:val="00767E85"/>
    <w:rsid w:val="007739AD"/>
    <w:rsid w:val="007760CD"/>
    <w:rsid w:val="00784386"/>
    <w:rsid w:val="007847E7"/>
    <w:rsid w:val="00787880"/>
    <w:rsid w:val="00795441"/>
    <w:rsid w:val="00796FDC"/>
    <w:rsid w:val="007A4D9F"/>
    <w:rsid w:val="007A65DD"/>
    <w:rsid w:val="007B0084"/>
    <w:rsid w:val="007B0B65"/>
    <w:rsid w:val="007B1365"/>
    <w:rsid w:val="007B2D4B"/>
    <w:rsid w:val="007C0F21"/>
    <w:rsid w:val="007C2664"/>
    <w:rsid w:val="007C2EF3"/>
    <w:rsid w:val="007E04EB"/>
    <w:rsid w:val="007E1B74"/>
    <w:rsid w:val="007E1F23"/>
    <w:rsid w:val="007E60DD"/>
    <w:rsid w:val="007E6E3F"/>
    <w:rsid w:val="007F04B6"/>
    <w:rsid w:val="007F504B"/>
    <w:rsid w:val="0080117E"/>
    <w:rsid w:val="00803BB6"/>
    <w:rsid w:val="008054FF"/>
    <w:rsid w:val="00805777"/>
    <w:rsid w:val="0080755F"/>
    <w:rsid w:val="00814605"/>
    <w:rsid w:val="00815181"/>
    <w:rsid w:val="00817F62"/>
    <w:rsid w:val="00822CDA"/>
    <w:rsid w:val="008241BC"/>
    <w:rsid w:val="0082469C"/>
    <w:rsid w:val="00826849"/>
    <w:rsid w:val="00827480"/>
    <w:rsid w:val="008276C2"/>
    <w:rsid w:val="00830173"/>
    <w:rsid w:val="00831440"/>
    <w:rsid w:val="008334C5"/>
    <w:rsid w:val="0083404E"/>
    <w:rsid w:val="00834BE1"/>
    <w:rsid w:val="00834DBE"/>
    <w:rsid w:val="008356C2"/>
    <w:rsid w:val="00836CDE"/>
    <w:rsid w:val="008372C4"/>
    <w:rsid w:val="008373AD"/>
    <w:rsid w:val="00837FCD"/>
    <w:rsid w:val="008476B0"/>
    <w:rsid w:val="00850D57"/>
    <w:rsid w:val="00853745"/>
    <w:rsid w:val="00853BBF"/>
    <w:rsid w:val="00853F4D"/>
    <w:rsid w:val="00854425"/>
    <w:rsid w:val="008562BF"/>
    <w:rsid w:val="00857CB5"/>
    <w:rsid w:val="00861E0A"/>
    <w:rsid w:val="0086337B"/>
    <w:rsid w:val="008642DF"/>
    <w:rsid w:val="00866C7D"/>
    <w:rsid w:val="00866CA2"/>
    <w:rsid w:val="00870993"/>
    <w:rsid w:val="00873EE8"/>
    <w:rsid w:val="00874AF7"/>
    <w:rsid w:val="00875049"/>
    <w:rsid w:val="0087680C"/>
    <w:rsid w:val="0087683E"/>
    <w:rsid w:val="0088392A"/>
    <w:rsid w:val="00884078"/>
    <w:rsid w:val="008917BA"/>
    <w:rsid w:val="00891BB8"/>
    <w:rsid w:val="008930EC"/>
    <w:rsid w:val="00894B90"/>
    <w:rsid w:val="0089664A"/>
    <w:rsid w:val="008A1461"/>
    <w:rsid w:val="008A2DB2"/>
    <w:rsid w:val="008A4C00"/>
    <w:rsid w:val="008B09F7"/>
    <w:rsid w:val="008B11A9"/>
    <w:rsid w:val="008B5799"/>
    <w:rsid w:val="008B63F9"/>
    <w:rsid w:val="008B7D5F"/>
    <w:rsid w:val="008C53B2"/>
    <w:rsid w:val="008C583D"/>
    <w:rsid w:val="008C5E2C"/>
    <w:rsid w:val="008C6DC2"/>
    <w:rsid w:val="008D32A6"/>
    <w:rsid w:val="008D3E1D"/>
    <w:rsid w:val="008D6F06"/>
    <w:rsid w:val="008E0C9E"/>
    <w:rsid w:val="008E3B6F"/>
    <w:rsid w:val="008F0FBC"/>
    <w:rsid w:val="009100D8"/>
    <w:rsid w:val="00910C04"/>
    <w:rsid w:val="0091163A"/>
    <w:rsid w:val="00915144"/>
    <w:rsid w:val="00922FAE"/>
    <w:rsid w:val="00924ACB"/>
    <w:rsid w:val="009306B6"/>
    <w:rsid w:val="00931071"/>
    <w:rsid w:val="0093482B"/>
    <w:rsid w:val="00935073"/>
    <w:rsid w:val="0093706A"/>
    <w:rsid w:val="00937DE5"/>
    <w:rsid w:val="00941107"/>
    <w:rsid w:val="00942ABE"/>
    <w:rsid w:val="00943F91"/>
    <w:rsid w:val="00945466"/>
    <w:rsid w:val="009466E4"/>
    <w:rsid w:val="00947D96"/>
    <w:rsid w:val="009518F6"/>
    <w:rsid w:val="00961427"/>
    <w:rsid w:val="009616CF"/>
    <w:rsid w:val="00965268"/>
    <w:rsid w:val="009658FC"/>
    <w:rsid w:val="00965939"/>
    <w:rsid w:val="00972B2B"/>
    <w:rsid w:val="00973251"/>
    <w:rsid w:val="00982DA6"/>
    <w:rsid w:val="00983957"/>
    <w:rsid w:val="00987685"/>
    <w:rsid w:val="00990BC2"/>
    <w:rsid w:val="00993DCF"/>
    <w:rsid w:val="0099749A"/>
    <w:rsid w:val="009A1889"/>
    <w:rsid w:val="009A3E2B"/>
    <w:rsid w:val="009B1897"/>
    <w:rsid w:val="009B20F6"/>
    <w:rsid w:val="009D0BEC"/>
    <w:rsid w:val="009D702C"/>
    <w:rsid w:val="009E0E00"/>
    <w:rsid w:val="009E1E6B"/>
    <w:rsid w:val="009E70B4"/>
    <w:rsid w:val="009E7D8B"/>
    <w:rsid w:val="009F0358"/>
    <w:rsid w:val="009F084C"/>
    <w:rsid w:val="009F1BB0"/>
    <w:rsid w:val="009F3821"/>
    <w:rsid w:val="009F474B"/>
    <w:rsid w:val="009F68D3"/>
    <w:rsid w:val="00A00480"/>
    <w:rsid w:val="00A02FDD"/>
    <w:rsid w:val="00A04D9C"/>
    <w:rsid w:val="00A07F95"/>
    <w:rsid w:val="00A1100A"/>
    <w:rsid w:val="00A1147E"/>
    <w:rsid w:val="00A125AB"/>
    <w:rsid w:val="00A13D80"/>
    <w:rsid w:val="00A13FAD"/>
    <w:rsid w:val="00A15AA6"/>
    <w:rsid w:val="00A16221"/>
    <w:rsid w:val="00A234E6"/>
    <w:rsid w:val="00A24365"/>
    <w:rsid w:val="00A2437B"/>
    <w:rsid w:val="00A25514"/>
    <w:rsid w:val="00A2593A"/>
    <w:rsid w:val="00A26B02"/>
    <w:rsid w:val="00A27D53"/>
    <w:rsid w:val="00A31A54"/>
    <w:rsid w:val="00A31F8A"/>
    <w:rsid w:val="00A36D97"/>
    <w:rsid w:val="00A371A2"/>
    <w:rsid w:val="00A45CE3"/>
    <w:rsid w:val="00A461B9"/>
    <w:rsid w:val="00A47629"/>
    <w:rsid w:val="00A477A4"/>
    <w:rsid w:val="00A510E6"/>
    <w:rsid w:val="00A532E1"/>
    <w:rsid w:val="00A53D0A"/>
    <w:rsid w:val="00A57411"/>
    <w:rsid w:val="00A57524"/>
    <w:rsid w:val="00A6163F"/>
    <w:rsid w:val="00A626A0"/>
    <w:rsid w:val="00A630ED"/>
    <w:rsid w:val="00A63803"/>
    <w:rsid w:val="00A70AE6"/>
    <w:rsid w:val="00A72D64"/>
    <w:rsid w:val="00A731E2"/>
    <w:rsid w:val="00A736EF"/>
    <w:rsid w:val="00A84A19"/>
    <w:rsid w:val="00A862D6"/>
    <w:rsid w:val="00A86B50"/>
    <w:rsid w:val="00A86E54"/>
    <w:rsid w:val="00A87A9C"/>
    <w:rsid w:val="00A91E20"/>
    <w:rsid w:val="00A974EB"/>
    <w:rsid w:val="00AA201D"/>
    <w:rsid w:val="00AA28E0"/>
    <w:rsid w:val="00AA6A5E"/>
    <w:rsid w:val="00AB00A1"/>
    <w:rsid w:val="00AB0C11"/>
    <w:rsid w:val="00AB4D9F"/>
    <w:rsid w:val="00AC10D4"/>
    <w:rsid w:val="00AC4BBB"/>
    <w:rsid w:val="00AC6735"/>
    <w:rsid w:val="00AD2CA0"/>
    <w:rsid w:val="00AD2D20"/>
    <w:rsid w:val="00AD3CB9"/>
    <w:rsid w:val="00AE0BEF"/>
    <w:rsid w:val="00AE4B6A"/>
    <w:rsid w:val="00AE63F5"/>
    <w:rsid w:val="00AF02A9"/>
    <w:rsid w:val="00AF16ED"/>
    <w:rsid w:val="00AF2D83"/>
    <w:rsid w:val="00AF51CB"/>
    <w:rsid w:val="00B00A15"/>
    <w:rsid w:val="00B05AC1"/>
    <w:rsid w:val="00B072F5"/>
    <w:rsid w:val="00B07D09"/>
    <w:rsid w:val="00B13077"/>
    <w:rsid w:val="00B152CF"/>
    <w:rsid w:val="00B17B8A"/>
    <w:rsid w:val="00B17C54"/>
    <w:rsid w:val="00B25FBA"/>
    <w:rsid w:val="00B2606B"/>
    <w:rsid w:val="00B319CF"/>
    <w:rsid w:val="00B35D93"/>
    <w:rsid w:val="00B367D4"/>
    <w:rsid w:val="00B41B6A"/>
    <w:rsid w:val="00B41DDE"/>
    <w:rsid w:val="00B43F3C"/>
    <w:rsid w:val="00B44524"/>
    <w:rsid w:val="00B55384"/>
    <w:rsid w:val="00B61950"/>
    <w:rsid w:val="00B707D7"/>
    <w:rsid w:val="00B7135C"/>
    <w:rsid w:val="00B74F21"/>
    <w:rsid w:val="00B764AA"/>
    <w:rsid w:val="00B767CC"/>
    <w:rsid w:val="00B81DC0"/>
    <w:rsid w:val="00B84CB4"/>
    <w:rsid w:val="00B853EE"/>
    <w:rsid w:val="00B85A0E"/>
    <w:rsid w:val="00B92CA5"/>
    <w:rsid w:val="00B93AC5"/>
    <w:rsid w:val="00BA1343"/>
    <w:rsid w:val="00BA3076"/>
    <w:rsid w:val="00BA3943"/>
    <w:rsid w:val="00BB0134"/>
    <w:rsid w:val="00BB056A"/>
    <w:rsid w:val="00BB1047"/>
    <w:rsid w:val="00BB2BEF"/>
    <w:rsid w:val="00BB2E60"/>
    <w:rsid w:val="00BB4DA1"/>
    <w:rsid w:val="00BB7154"/>
    <w:rsid w:val="00BC2078"/>
    <w:rsid w:val="00BC6B2A"/>
    <w:rsid w:val="00BD42A3"/>
    <w:rsid w:val="00BD4E54"/>
    <w:rsid w:val="00BD730C"/>
    <w:rsid w:val="00BD74E4"/>
    <w:rsid w:val="00BE0714"/>
    <w:rsid w:val="00BE36D4"/>
    <w:rsid w:val="00BE69B5"/>
    <w:rsid w:val="00BF51C7"/>
    <w:rsid w:val="00BF5E55"/>
    <w:rsid w:val="00C001BB"/>
    <w:rsid w:val="00C0373D"/>
    <w:rsid w:val="00C07D73"/>
    <w:rsid w:val="00C26574"/>
    <w:rsid w:val="00C26D32"/>
    <w:rsid w:val="00C26E86"/>
    <w:rsid w:val="00C31AEB"/>
    <w:rsid w:val="00C31F18"/>
    <w:rsid w:val="00C33E01"/>
    <w:rsid w:val="00C349AB"/>
    <w:rsid w:val="00C363FF"/>
    <w:rsid w:val="00C408A9"/>
    <w:rsid w:val="00C43079"/>
    <w:rsid w:val="00C55DB4"/>
    <w:rsid w:val="00C56CE8"/>
    <w:rsid w:val="00C571D2"/>
    <w:rsid w:val="00C61D3E"/>
    <w:rsid w:val="00C6434B"/>
    <w:rsid w:val="00C734C7"/>
    <w:rsid w:val="00C73DA3"/>
    <w:rsid w:val="00C7472B"/>
    <w:rsid w:val="00C75303"/>
    <w:rsid w:val="00C81E54"/>
    <w:rsid w:val="00C82073"/>
    <w:rsid w:val="00C84AA0"/>
    <w:rsid w:val="00C872AC"/>
    <w:rsid w:val="00C873B5"/>
    <w:rsid w:val="00CA044D"/>
    <w:rsid w:val="00CA7870"/>
    <w:rsid w:val="00CB1AB7"/>
    <w:rsid w:val="00CB2A49"/>
    <w:rsid w:val="00CB2EEC"/>
    <w:rsid w:val="00CB620E"/>
    <w:rsid w:val="00CC2B74"/>
    <w:rsid w:val="00CD70A1"/>
    <w:rsid w:val="00CD7D21"/>
    <w:rsid w:val="00CE4373"/>
    <w:rsid w:val="00CF3B33"/>
    <w:rsid w:val="00CF4721"/>
    <w:rsid w:val="00CF59A1"/>
    <w:rsid w:val="00CF7DBF"/>
    <w:rsid w:val="00D037FE"/>
    <w:rsid w:val="00D04FE4"/>
    <w:rsid w:val="00D059BB"/>
    <w:rsid w:val="00D06C2E"/>
    <w:rsid w:val="00D07697"/>
    <w:rsid w:val="00D15D44"/>
    <w:rsid w:val="00D20072"/>
    <w:rsid w:val="00D245B9"/>
    <w:rsid w:val="00D2572B"/>
    <w:rsid w:val="00D32530"/>
    <w:rsid w:val="00D326ED"/>
    <w:rsid w:val="00D338CA"/>
    <w:rsid w:val="00D37FDD"/>
    <w:rsid w:val="00D409B5"/>
    <w:rsid w:val="00D45627"/>
    <w:rsid w:val="00D46538"/>
    <w:rsid w:val="00D52AA4"/>
    <w:rsid w:val="00D54CEE"/>
    <w:rsid w:val="00D56F38"/>
    <w:rsid w:val="00D60B57"/>
    <w:rsid w:val="00D60F3B"/>
    <w:rsid w:val="00D64694"/>
    <w:rsid w:val="00D655E1"/>
    <w:rsid w:val="00D65D2B"/>
    <w:rsid w:val="00D670AF"/>
    <w:rsid w:val="00D71157"/>
    <w:rsid w:val="00D771A2"/>
    <w:rsid w:val="00D837EE"/>
    <w:rsid w:val="00D92A16"/>
    <w:rsid w:val="00D952C5"/>
    <w:rsid w:val="00D953C4"/>
    <w:rsid w:val="00DA0654"/>
    <w:rsid w:val="00DA199E"/>
    <w:rsid w:val="00DA2688"/>
    <w:rsid w:val="00DA3946"/>
    <w:rsid w:val="00DA681B"/>
    <w:rsid w:val="00DB00E3"/>
    <w:rsid w:val="00DB1F7F"/>
    <w:rsid w:val="00DB216C"/>
    <w:rsid w:val="00DB7C67"/>
    <w:rsid w:val="00DC1C20"/>
    <w:rsid w:val="00DC1F1C"/>
    <w:rsid w:val="00DD43E0"/>
    <w:rsid w:val="00DD608D"/>
    <w:rsid w:val="00DD60C7"/>
    <w:rsid w:val="00DD6C99"/>
    <w:rsid w:val="00DD7297"/>
    <w:rsid w:val="00DE454B"/>
    <w:rsid w:val="00DE5151"/>
    <w:rsid w:val="00DE61E8"/>
    <w:rsid w:val="00DE6D9F"/>
    <w:rsid w:val="00DE747F"/>
    <w:rsid w:val="00E026EB"/>
    <w:rsid w:val="00E049B6"/>
    <w:rsid w:val="00E05BE4"/>
    <w:rsid w:val="00E05E63"/>
    <w:rsid w:val="00E05F01"/>
    <w:rsid w:val="00E13524"/>
    <w:rsid w:val="00E142A4"/>
    <w:rsid w:val="00E16512"/>
    <w:rsid w:val="00E20353"/>
    <w:rsid w:val="00E20988"/>
    <w:rsid w:val="00E26BFA"/>
    <w:rsid w:val="00E30B09"/>
    <w:rsid w:val="00E30F68"/>
    <w:rsid w:val="00E32458"/>
    <w:rsid w:val="00E36706"/>
    <w:rsid w:val="00E4398A"/>
    <w:rsid w:val="00E455F0"/>
    <w:rsid w:val="00E462BA"/>
    <w:rsid w:val="00E502A2"/>
    <w:rsid w:val="00E509C2"/>
    <w:rsid w:val="00E52706"/>
    <w:rsid w:val="00E52918"/>
    <w:rsid w:val="00E544AE"/>
    <w:rsid w:val="00E60028"/>
    <w:rsid w:val="00E62F84"/>
    <w:rsid w:val="00E633E9"/>
    <w:rsid w:val="00E634AB"/>
    <w:rsid w:val="00E654A5"/>
    <w:rsid w:val="00E66877"/>
    <w:rsid w:val="00E67CB5"/>
    <w:rsid w:val="00E67DD4"/>
    <w:rsid w:val="00E726DB"/>
    <w:rsid w:val="00E76972"/>
    <w:rsid w:val="00E816AD"/>
    <w:rsid w:val="00E83158"/>
    <w:rsid w:val="00E84835"/>
    <w:rsid w:val="00E86AF2"/>
    <w:rsid w:val="00E90D44"/>
    <w:rsid w:val="00E910EE"/>
    <w:rsid w:val="00E91FCB"/>
    <w:rsid w:val="00E92040"/>
    <w:rsid w:val="00EA1D5D"/>
    <w:rsid w:val="00EA2048"/>
    <w:rsid w:val="00EA44D6"/>
    <w:rsid w:val="00EB7C25"/>
    <w:rsid w:val="00EB7E17"/>
    <w:rsid w:val="00EC0AA3"/>
    <w:rsid w:val="00EC0BA7"/>
    <w:rsid w:val="00EC0BC9"/>
    <w:rsid w:val="00ED1085"/>
    <w:rsid w:val="00ED31A0"/>
    <w:rsid w:val="00ED6F5F"/>
    <w:rsid w:val="00EE51BB"/>
    <w:rsid w:val="00EF17F8"/>
    <w:rsid w:val="00EF1F16"/>
    <w:rsid w:val="00EF24AF"/>
    <w:rsid w:val="00EF447A"/>
    <w:rsid w:val="00F012C6"/>
    <w:rsid w:val="00F04928"/>
    <w:rsid w:val="00F12698"/>
    <w:rsid w:val="00F128EF"/>
    <w:rsid w:val="00F12EE4"/>
    <w:rsid w:val="00F13F45"/>
    <w:rsid w:val="00F14AE6"/>
    <w:rsid w:val="00F20101"/>
    <w:rsid w:val="00F214DA"/>
    <w:rsid w:val="00F247DC"/>
    <w:rsid w:val="00F26E30"/>
    <w:rsid w:val="00F3236F"/>
    <w:rsid w:val="00F36FEA"/>
    <w:rsid w:val="00F37B31"/>
    <w:rsid w:val="00F45A83"/>
    <w:rsid w:val="00F467C6"/>
    <w:rsid w:val="00F50F5E"/>
    <w:rsid w:val="00F5142E"/>
    <w:rsid w:val="00F52F9F"/>
    <w:rsid w:val="00F5330B"/>
    <w:rsid w:val="00F55444"/>
    <w:rsid w:val="00F56C2E"/>
    <w:rsid w:val="00F57510"/>
    <w:rsid w:val="00F60884"/>
    <w:rsid w:val="00F63708"/>
    <w:rsid w:val="00F6584B"/>
    <w:rsid w:val="00F66C5A"/>
    <w:rsid w:val="00F72543"/>
    <w:rsid w:val="00F75217"/>
    <w:rsid w:val="00F760E8"/>
    <w:rsid w:val="00F8147A"/>
    <w:rsid w:val="00F8158A"/>
    <w:rsid w:val="00F83BC0"/>
    <w:rsid w:val="00F8774A"/>
    <w:rsid w:val="00F904D4"/>
    <w:rsid w:val="00F94087"/>
    <w:rsid w:val="00F95ADD"/>
    <w:rsid w:val="00F97ADD"/>
    <w:rsid w:val="00FA1211"/>
    <w:rsid w:val="00FA2ADD"/>
    <w:rsid w:val="00FA55AA"/>
    <w:rsid w:val="00FA6BB6"/>
    <w:rsid w:val="00FB1DBC"/>
    <w:rsid w:val="00FB3F1C"/>
    <w:rsid w:val="00FB44E4"/>
    <w:rsid w:val="00FB4CD3"/>
    <w:rsid w:val="00FB5DA4"/>
    <w:rsid w:val="00FB73D0"/>
    <w:rsid w:val="00FC0D9B"/>
    <w:rsid w:val="00FC1889"/>
    <w:rsid w:val="00FC3232"/>
    <w:rsid w:val="00FC3D25"/>
    <w:rsid w:val="00FC724F"/>
    <w:rsid w:val="00FC76BA"/>
    <w:rsid w:val="00FC76EC"/>
    <w:rsid w:val="00FD5EAF"/>
    <w:rsid w:val="00FD6244"/>
    <w:rsid w:val="00FD7B4A"/>
    <w:rsid w:val="00FE1E18"/>
    <w:rsid w:val="00FE2020"/>
    <w:rsid w:val="00FF7773"/>
    <w:rsid w:val="00FF7E7F"/>
    <w:rsid w:val="2FFF5C59"/>
    <w:rsid w:val="47FB1848"/>
    <w:rsid w:val="57DF0558"/>
    <w:rsid w:val="5D3B7605"/>
    <w:rsid w:val="5FCFCEC1"/>
    <w:rsid w:val="5FD7249D"/>
    <w:rsid w:val="653B0B4E"/>
    <w:rsid w:val="77F42044"/>
    <w:rsid w:val="7B4CE9BC"/>
    <w:rsid w:val="7C77B2CA"/>
    <w:rsid w:val="7DF7F69E"/>
    <w:rsid w:val="7EFF1CA6"/>
    <w:rsid w:val="7FFEC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Pr>
      <w:color w:val="0000FF" w:themeColor="hyperlink"/>
      <w:u w:val="single"/>
    </w:rPr>
  </w:style>
  <w:style w:type="paragraph" w:customStyle="1" w:styleId="1">
    <w:name w:val="列出段落1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styleId="a9">
    <w:name w:val="annotation reference"/>
    <w:basedOn w:val="a0"/>
    <w:semiHidden/>
    <w:unhideWhenUsed/>
    <w:rsid w:val="008C583D"/>
    <w:rPr>
      <w:sz w:val="21"/>
      <w:szCs w:val="21"/>
    </w:rPr>
  </w:style>
  <w:style w:type="paragraph" w:styleId="aa">
    <w:name w:val="annotation text"/>
    <w:basedOn w:val="a"/>
    <w:link w:val="Char"/>
    <w:semiHidden/>
    <w:unhideWhenUsed/>
    <w:rsid w:val="008C583D"/>
    <w:pPr>
      <w:jc w:val="left"/>
    </w:pPr>
  </w:style>
  <w:style w:type="character" w:customStyle="1" w:styleId="Char">
    <w:name w:val="批注文字 Char"/>
    <w:basedOn w:val="a0"/>
    <w:link w:val="aa"/>
    <w:semiHidden/>
    <w:rsid w:val="008C583D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0"/>
    <w:semiHidden/>
    <w:unhideWhenUsed/>
    <w:rsid w:val="008C583D"/>
    <w:rPr>
      <w:b/>
      <w:bCs/>
    </w:rPr>
  </w:style>
  <w:style w:type="character" w:customStyle="1" w:styleId="Char0">
    <w:name w:val="批注主题 Char"/>
    <w:basedOn w:val="Char"/>
    <w:link w:val="ab"/>
    <w:semiHidden/>
    <w:rsid w:val="008C583D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Pr>
      <w:color w:val="0000FF" w:themeColor="hyperlink"/>
      <w:u w:val="single"/>
    </w:rPr>
  </w:style>
  <w:style w:type="paragraph" w:customStyle="1" w:styleId="1">
    <w:name w:val="列出段落1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styleId="a9">
    <w:name w:val="annotation reference"/>
    <w:basedOn w:val="a0"/>
    <w:semiHidden/>
    <w:unhideWhenUsed/>
    <w:rsid w:val="008C583D"/>
    <w:rPr>
      <w:sz w:val="21"/>
      <w:szCs w:val="21"/>
    </w:rPr>
  </w:style>
  <w:style w:type="paragraph" w:styleId="aa">
    <w:name w:val="annotation text"/>
    <w:basedOn w:val="a"/>
    <w:link w:val="Char"/>
    <w:semiHidden/>
    <w:unhideWhenUsed/>
    <w:rsid w:val="008C583D"/>
    <w:pPr>
      <w:jc w:val="left"/>
    </w:pPr>
  </w:style>
  <w:style w:type="character" w:customStyle="1" w:styleId="Char">
    <w:name w:val="批注文字 Char"/>
    <w:basedOn w:val="a0"/>
    <w:link w:val="aa"/>
    <w:semiHidden/>
    <w:rsid w:val="008C583D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0"/>
    <w:semiHidden/>
    <w:unhideWhenUsed/>
    <w:rsid w:val="008C583D"/>
    <w:rPr>
      <w:b/>
      <w:bCs/>
    </w:rPr>
  </w:style>
  <w:style w:type="character" w:customStyle="1" w:styleId="Char0">
    <w:name w:val="批注主题 Char"/>
    <w:basedOn w:val="Char"/>
    <w:link w:val="ab"/>
    <w:semiHidden/>
    <w:rsid w:val="008C583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77A30A-6035-437E-91DA-7FA184B6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350</Words>
  <Characters>1995</Characters>
  <Application>Microsoft Office Word</Application>
  <DocSecurity>0</DocSecurity>
  <Lines>16</Lines>
  <Paragraphs>4</Paragraphs>
  <ScaleCrop>false</ScaleCrop>
  <Company>微软中国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                               证券简称：</dc:title>
  <dc:creator>微软用户</dc:creator>
  <cp:lastModifiedBy>张龙艳</cp:lastModifiedBy>
  <cp:revision>63</cp:revision>
  <cp:lastPrinted>2018-07-17T00:04:00Z</cp:lastPrinted>
  <dcterms:created xsi:type="dcterms:W3CDTF">2020-07-20T01:50:00Z</dcterms:created>
  <dcterms:modified xsi:type="dcterms:W3CDTF">2021-12-21T09:26:00Z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